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DA6EE">
      <w:pPr>
        <w:rPr>
          <w:rFonts w:ascii="Times New Roman" w:hAnsi="Times New Roman" w:cs="Times New Roman"/>
          <w:b/>
        </w:rPr>
      </w:pPr>
      <w:bookmarkStart w:id="0" w:name="_GoBack"/>
      <w:r>
        <w:drawing>
          <wp:inline distT="0" distB="0" distL="114300" distR="114300">
            <wp:extent cx="6128385" cy="9013825"/>
            <wp:effectExtent l="0" t="0" r="5715" b="158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90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</w:rPr>
        <w:t>Содержание</w:t>
      </w:r>
    </w:p>
    <w:tbl>
      <w:tblPr>
        <w:tblStyle w:val="5"/>
        <w:tblW w:w="50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95"/>
        <w:gridCol w:w="1110"/>
      </w:tblGrid>
      <w:tr w14:paraId="09A8A50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3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3F18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  I. ВОСПИТАТЕЛЬНАЯ И ОБРАЗОВАТЕЛЬНАЯ ДЕЯТЕЛЬНОСТЬ</w:t>
            </w:r>
          </w:p>
          <w:p w14:paraId="1B309D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1.1. </w:t>
            </w:r>
            <w:r>
              <w:fldChar w:fldCharType="begin"/>
            </w:r>
            <w:r>
              <w:instrText xml:space="preserve"> HYPERLINK "https://1obraz.ru/" \l "/document/118/59621/dfashg5d5q/"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Работа с воспитанниками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74D0F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1.2. </w:t>
            </w:r>
            <w:r>
              <w:fldChar w:fldCharType="begin"/>
            </w:r>
            <w:r>
              <w:instrText xml:space="preserve"> HYPERLINK "https://1obraz.ru/" \l "/document/118/59621/dfasmyl90o/"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Работа с семьями воспитанников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</w:tc>
        <w:tc>
          <w:tcPr>
            <w:tcW w:w="1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3AA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</w:t>
            </w:r>
          </w:p>
          <w:p w14:paraId="705190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8–9</w:t>
            </w:r>
          </w:p>
          <w:p w14:paraId="16FB94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7–9</w:t>
            </w:r>
          </w:p>
        </w:tc>
      </w:tr>
      <w:tr w14:paraId="3C36DD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3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ECB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 II. АДМИНИСТРАТИВНАЯ И МЕТОДИЧЕСКАЯ ДЕЯТЕЛЬНОСТЬ</w:t>
            </w:r>
          </w:p>
          <w:p w14:paraId="5DB846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2.1. </w:t>
            </w:r>
            <w:r>
              <w:fldChar w:fldCharType="begin"/>
            </w:r>
            <w:r>
              <w:instrText xml:space="preserve"> HYPERLINK "https://1obraz.ru/" \l "/document/118/59621/dfasoa2p9h/"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Методическая работа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1354F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2.2. </w:t>
            </w:r>
            <w:r>
              <w:fldChar w:fldCharType="begin"/>
            </w:r>
            <w:r>
              <w:instrText xml:space="preserve"> HYPERLINK "https://1obraz.ru/" \l "/document/118/59621/dfas5hyxto/"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Нормотворчество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021963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2.3. </w:t>
            </w:r>
            <w:r>
              <w:fldChar w:fldCharType="begin"/>
            </w:r>
            <w:r>
              <w:instrText xml:space="preserve"> HYPERLINK "https://1obraz.ru/" \l "/document/118/59621/dfasgiyd95/"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Работа с кадрами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4B9C35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2.4. </w:t>
            </w:r>
            <w:r>
              <w:fldChar w:fldCharType="begin"/>
            </w:r>
            <w:r>
              <w:instrText xml:space="preserve"> HYPERLINK "https://1obraz.ru/" \l "/document/118/59621/dfasanf8dx/"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Контроль и оценка деятельности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</w:tc>
        <w:tc>
          <w:tcPr>
            <w:tcW w:w="1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81D02A">
            <w:pPr>
              <w:rPr>
                <w:rFonts w:ascii="Times New Roman" w:hAnsi="Times New Roman" w:cs="Times New Roman"/>
              </w:rPr>
            </w:pPr>
          </w:p>
          <w:p w14:paraId="77D4DC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9-11</w:t>
            </w:r>
          </w:p>
          <w:p w14:paraId="678A8F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14:paraId="294A7B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14:paraId="3453DCD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3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29E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 III. ХОЗЯЙСТВЕННАЯ ДЕЯТЕЛЬНОСТЬ И БЕЗОПАСНОСТЬ</w:t>
            </w:r>
          </w:p>
          <w:p w14:paraId="482BB6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3.1. </w:t>
            </w:r>
            <w:r>
              <w:fldChar w:fldCharType="begin"/>
            </w:r>
            <w:r>
              <w:instrText xml:space="preserve"> HYPERLINK "https://1obraz.ru/" \l "/document/118/59621/dfas39wvkg/"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Закупка и содержание материально-технической базы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74C4B8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3.2. </w:t>
            </w:r>
            <w:r>
              <w:fldChar w:fldCharType="begin"/>
            </w:r>
            <w:r>
              <w:instrText xml:space="preserve"> HYPERLINK "https://1obraz.ru/" \l "/document/118/59621/dfas04i6c3/"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Безопасность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</w:tc>
        <w:tc>
          <w:tcPr>
            <w:tcW w:w="1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BA541">
            <w:pPr>
              <w:rPr>
                <w:rFonts w:ascii="Times New Roman" w:hAnsi="Times New Roman" w:cs="Times New Roman"/>
              </w:rPr>
            </w:pPr>
          </w:p>
          <w:p w14:paraId="10507D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14:paraId="2FDFD6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15-16</w:t>
            </w:r>
          </w:p>
        </w:tc>
      </w:tr>
      <w:tr w14:paraId="6BEB92F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3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7DF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Приложения</w:t>
            </w:r>
          </w:p>
          <w:p w14:paraId="208FAF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1. </w:t>
            </w:r>
            <w:r>
              <w:fldChar w:fldCharType="begin"/>
            </w:r>
            <w:r>
              <w:instrText xml:space="preserve"> HYPERLINK "https://1obraz.ru/" \l "/document/118/85287/"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План управленческой работы детского сада по организации оздоровительной работы летом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59F76B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2. </w:t>
            </w:r>
            <w:r>
              <w:fldChar w:fldCharType="begin"/>
            </w:r>
            <w:r>
              <w:instrText xml:space="preserve"> HYPERLINK "https://1obraz.ru/" \l "/document/118/59621/dfasl6uzkm/"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t>График оперативных совещаний при заведующем</w:t>
            </w:r>
            <w:r>
              <w:rPr>
                <w:rStyle w:val="6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14:paraId="375DB8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1E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17–26</w:t>
            </w:r>
          </w:p>
          <w:p w14:paraId="620F84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17–22</w:t>
            </w:r>
          </w:p>
          <w:p w14:paraId="637F1393">
            <w:pPr>
              <w:rPr>
                <w:rFonts w:ascii="Times New Roman" w:hAnsi="Times New Roman" w:cs="Times New Roman"/>
              </w:rPr>
            </w:pPr>
          </w:p>
          <w:p w14:paraId="2023E4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23–26</w:t>
            </w:r>
          </w:p>
          <w:p w14:paraId="3C3EE0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 </w:t>
            </w:r>
          </w:p>
        </w:tc>
      </w:tr>
    </w:tbl>
    <w:p w14:paraId="370E8962">
      <w:pPr>
        <w:rPr>
          <w:rFonts w:ascii="Times New Roman" w:hAnsi="Times New Roman" w:cs="Times New Roman"/>
        </w:rPr>
      </w:pPr>
    </w:p>
    <w:p w14:paraId="4D59047E">
      <w:pPr>
        <w:rPr>
          <w:rFonts w:ascii="Times New Roman" w:hAnsi="Times New Roman" w:cs="Times New Roman"/>
        </w:rPr>
      </w:pPr>
    </w:p>
    <w:p w14:paraId="15763157">
      <w:pPr>
        <w:rPr>
          <w:rFonts w:ascii="Times New Roman" w:hAnsi="Times New Roman" w:cs="Times New Roman"/>
        </w:rPr>
      </w:pPr>
    </w:p>
    <w:p w14:paraId="7DCA735A">
      <w:pPr>
        <w:rPr>
          <w:rFonts w:ascii="Times New Roman" w:hAnsi="Times New Roman" w:cs="Times New Roman"/>
        </w:rPr>
      </w:pPr>
    </w:p>
    <w:p w14:paraId="0EF4021B">
      <w:pPr>
        <w:rPr>
          <w:rFonts w:ascii="Times New Roman" w:hAnsi="Times New Roman" w:cs="Times New Roman"/>
        </w:rPr>
      </w:pPr>
    </w:p>
    <w:p w14:paraId="5232E324">
      <w:pPr>
        <w:rPr>
          <w:rFonts w:ascii="Times New Roman" w:hAnsi="Times New Roman" w:cs="Times New Roman"/>
        </w:rPr>
      </w:pPr>
    </w:p>
    <w:p w14:paraId="39D30DE1">
      <w:pPr>
        <w:rPr>
          <w:rFonts w:ascii="Times New Roman" w:hAnsi="Times New Roman" w:cs="Times New Roman"/>
        </w:rPr>
      </w:pPr>
    </w:p>
    <w:p w14:paraId="7ECA6210">
      <w:pPr>
        <w:rPr>
          <w:rFonts w:ascii="Times New Roman" w:hAnsi="Times New Roman" w:cs="Times New Roman"/>
        </w:rPr>
      </w:pPr>
    </w:p>
    <w:p w14:paraId="4A60C6F3">
      <w:pPr>
        <w:rPr>
          <w:rFonts w:ascii="Times New Roman" w:hAnsi="Times New Roman" w:cs="Times New Roman"/>
        </w:rPr>
      </w:pPr>
    </w:p>
    <w:p w14:paraId="1B0D65E5">
      <w:pPr>
        <w:rPr>
          <w:rFonts w:ascii="Times New Roman" w:hAnsi="Times New Roman" w:cs="Times New Roman"/>
        </w:rPr>
      </w:pPr>
    </w:p>
    <w:p w14:paraId="61860912">
      <w:pPr>
        <w:rPr>
          <w:rFonts w:ascii="Times New Roman" w:hAnsi="Times New Roman" w:cs="Times New Roman"/>
        </w:rPr>
      </w:pPr>
    </w:p>
    <w:p w14:paraId="7DCD7DD7">
      <w:pPr>
        <w:rPr>
          <w:rFonts w:ascii="Times New Roman" w:hAnsi="Times New Roman" w:cs="Times New Roman"/>
        </w:rPr>
      </w:pPr>
    </w:p>
    <w:p w14:paraId="0F3A2B2E">
      <w:pPr>
        <w:rPr>
          <w:rFonts w:ascii="Times New Roman" w:hAnsi="Times New Roman" w:cs="Times New Roman"/>
        </w:rPr>
      </w:pPr>
    </w:p>
    <w:p w14:paraId="23DF457D">
      <w:pPr>
        <w:rPr>
          <w:rFonts w:ascii="Times New Roman" w:hAnsi="Times New Roman" w:cs="Times New Roman"/>
        </w:rPr>
      </w:pPr>
    </w:p>
    <w:p w14:paraId="7F62B61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Цели и задачи детского сада на 2023/2024 учебный год.</w:t>
      </w:r>
    </w:p>
    <w:p w14:paraId="5F5B9E7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ЦЕЛИ РАБОТЫ:</w:t>
      </w:r>
      <w:r>
        <w:rPr>
          <w:rFonts w:ascii="Times New Roman" w:hAnsi="Times New Roman" w:cs="Times New Roman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обществе, к обучению в школе, обеспечение безопасности жизнедеятельности дошкольника.</w:t>
      </w:r>
    </w:p>
    <w:p w14:paraId="25D955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ЗАДАЧИ:</w:t>
      </w:r>
      <w:r>
        <w:rPr>
          <w:rFonts w:ascii="Times New Roman" w:hAnsi="Times New Roman" w:cs="Times New Roman"/>
        </w:rPr>
        <w:t xml:space="preserve"> </w:t>
      </w:r>
    </w:p>
    <w:p w14:paraId="6700F38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Продолжать работу по формированию здорового образа жизни и основам безопасности в дошкольном учреждении и семье, расширив комплекс профилактических и оздоровительных мероприятий. </w:t>
      </w:r>
    </w:p>
    <w:p w14:paraId="402290F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Обеспечить развитие кадрового потенциала в процессе внедрения профессионального стандарта педагога через: </w:t>
      </w:r>
    </w:p>
    <w:p w14:paraId="6E863962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Segoe UI Symbol" w:hAnsi="Segoe UI Symbol" w:cs="Segoe UI Symbol"/>
        </w:rPr>
        <w:t>✓</w:t>
      </w:r>
      <w:r>
        <w:rPr>
          <w:rFonts w:ascii="Times New Roman" w:hAnsi="Times New Roman" w:cs="Times New Roman"/>
        </w:rPr>
        <w:t xml:space="preserve"> использование активных форм методической работы: консультации, обучающие семинары, вебинары, открытые просмотры, мастер-классы, «Творческие группы»; </w:t>
      </w:r>
    </w:p>
    <w:p w14:paraId="709DF9C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Segoe UI Symbol" w:hAnsi="Segoe UI Symbol" w:cs="Segoe UI Symbol"/>
        </w:rPr>
        <w:t>✓</w:t>
      </w:r>
      <w:r>
        <w:rPr>
          <w:rFonts w:ascii="Times New Roman" w:hAnsi="Times New Roman" w:cs="Times New Roman"/>
        </w:rPr>
        <w:t xml:space="preserve"> участие педагогов в конкурсах профессионального мастерства; </w:t>
      </w:r>
    </w:p>
    <w:p w14:paraId="2E56834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Segoe UI Symbol" w:hAnsi="Segoe UI Symbol" w:cs="Segoe UI Symbol"/>
        </w:rPr>
        <w:t>✓</w:t>
      </w:r>
      <w:r>
        <w:rPr>
          <w:rFonts w:ascii="Times New Roman" w:hAnsi="Times New Roman" w:cs="Times New Roman"/>
        </w:rPr>
        <w:t xml:space="preserve"> повышение квалификации на курсах, прохождение процедуры аттестации на основе требований профессионального стандарта;</w:t>
      </w:r>
    </w:p>
    <w:p w14:paraId="0FFFEB1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Segoe UI Symbol" w:hAnsi="Segoe UI Symbol" w:cs="Segoe UI Symbol"/>
        </w:rPr>
        <w:t>✓</w:t>
      </w:r>
      <w:r>
        <w:rPr>
          <w:rFonts w:ascii="Times New Roman" w:hAnsi="Times New Roman" w:cs="Times New Roman"/>
        </w:rPr>
        <w:t xml:space="preserve"> продолжить обмен опытом между педагогами-мастерами и молодыми специалистами;</w:t>
      </w:r>
    </w:p>
    <w:p w14:paraId="56C0EBA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Развивать творческие способности детей посредством формирования художественно-эстетического вкуса, творческого выражения личности через мир искусства и художественной деятельности, мира музыки и театральной деятельности, используя современные методы и технологии.</w:t>
      </w:r>
    </w:p>
    <w:p w14:paraId="7A2B1FF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Создать условия для реализации воспитательно-образовательной деятельности;</w:t>
      </w:r>
    </w:p>
    <w:p w14:paraId="43D8F5F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Обновить материально-техническую базу помещений для обучения воспитанников;</w:t>
      </w:r>
    </w:p>
    <w:p w14:paraId="59B16C1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Ввести в работу с воспитанниками новые физкультурно-оздоровительные мероприятия;</w:t>
      </w:r>
    </w:p>
    <w:p w14:paraId="2AC1C07E">
      <w:pPr>
        <w:spacing w:line="360" w:lineRule="auto"/>
        <w:jc w:val="both"/>
        <w:rPr>
          <w:rFonts w:ascii="Times New Roman" w:hAnsi="Times New Roman" w:cs="Times New Roman"/>
        </w:rPr>
      </w:pPr>
      <w:r>
        <w:t xml:space="preserve">8. </w:t>
      </w:r>
      <w:r>
        <w:rPr>
          <w:rFonts w:ascii="Times New Roman" w:hAnsi="Times New Roman" w:cs="Times New Roman"/>
        </w:rPr>
        <w:t>Продолжить методическую работу, направленную на повышение профессионального мастерства каждого педагога, повышение эффективности построения учебно-воспитательного процесса и формирования предметно-развивающей среды с учетом ФГОС ДО.</w:t>
      </w:r>
    </w:p>
    <w:p w14:paraId="66C6F809">
      <w:pPr>
        <w:rPr>
          <w:rFonts w:ascii="Times New Roman" w:hAnsi="Times New Roman" w:cs="Times New Roman"/>
        </w:rPr>
      </w:pPr>
    </w:p>
    <w:p w14:paraId="1A2E1635">
      <w:pPr>
        <w:jc w:val="center"/>
        <w:rPr>
          <w:rFonts w:ascii="Times New Roman" w:hAnsi="Times New Roman" w:cs="Times New Roman"/>
          <w:b/>
        </w:rPr>
      </w:pPr>
    </w:p>
    <w:p w14:paraId="6CDE2AD6">
      <w:pPr>
        <w:jc w:val="center"/>
        <w:rPr>
          <w:rFonts w:ascii="Times New Roman" w:hAnsi="Times New Roman" w:cs="Times New Roman"/>
          <w:b/>
        </w:rPr>
      </w:pPr>
    </w:p>
    <w:p w14:paraId="322222EC">
      <w:pPr>
        <w:jc w:val="center"/>
        <w:rPr>
          <w:rFonts w:ascii="Times New Roman" w:hAnsi="Times New Roman" w:cs="Times New Roman"/>
          <w:b/>
        </w:rPr>
      </w:pPr>
    </w:p>
    <w:p w14:paraId="3DDCA634">
      <w:pPr>
        <w:jc w:val="center"/>
        <w:rPr>
          <w:rFonts w:ascii="Times New Roman" w:hAnsi="Times New Roman" w:cs="Times New Roman"/>
          <w:b/>
        </w:rPr>
      </w:pPr>
    </w:p>
    <w:p w14:paraId="5519A69A">
      <w:pPr>
        <w:jc w:val="center"/>
        <w:rPr>
          <w:rFonts w:ascii="Times New Roman" w:hAnsi="Times New Roman" w:cs="Times New Roman"/>
          <w:b/>
        </w:rPr>
      </w:pPr>
    </w:p>
    <w:p w14:paraId="38ED97E5">
      <w:pPr>
        <w:rPr>
          <w:rFonts w:ascii="Times New Roman" w:hAnsi="Times New Roman" w:cs="Times New Roman"/>
          <w:b/>
        </w:rPr>
      </w:pPr>
    </w:p>
    <w:p w14:paraId="5F70CF7B">
      <w:pPr>
        <w:rPr>
          <w:rFonts w:ascii="Times New Roman" w:hAnsi="Times New Roman" w:cs="Times New Roman"/>
          <w:b/>
        </w:rPr>
      </w:pPr>
    </w:p>
    <w:p w14:paraId="5609F04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Блок I. ВОСПИТАТЕЛЬНО-ОБРАЗОВАТЕЛЬНАЯ ДЕЯТЕЛЬНОСТЬ</w:t>
      </w:r>
    </w:p>
    <w:p w14:paraId="22C858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 Работа с воспитанниками</w:t>
      </w:r>
    </w:p>
    <w:p w14:paraId="3491E1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1.1.1. Мероприятия по реализации основной образовательной программы дошкольного образования и оздоровлению воспитанников.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95"/>
        <w:gridCol w:w="1529"/>
        <w:gridCol w:w="2381"/>
      </w:tblGrid>
      <w:tr w14:paraId="6E59D10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8433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1307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5848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14:paraId="614E0A4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7" w:hRule="atLeast"/>
        </w:trPr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B21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Воспитательная работа</w:t>
            </w:r>
          </w:p>
        </w:tc>
      </w:tr>
      <w:tr w14:paraId="4C0E696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CFA2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самоопределения и социализации обучающихся на основе социокультурных, духовно-нравственных ценностей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AEFA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C5A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74A9100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6FAF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воспитательной работы по направлениям Программы воспитания 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6E7B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DED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7C7BC16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AE13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сетевого взаимодействия по вопросам воспитательной работы с воспитанниками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AADA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F7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15B3D53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4135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положений и сценариев воспитательных мероприятий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0CB3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696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229A601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</w:trPr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8D0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выездных воспитательных мероприятий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C413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C45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старший воспитатель</w:t>
            </w:r>
          </w:p>
        </w:tc>
      </w:tr>
      <w:tr w14:paraId="6CD3003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4A6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Обновление содержания воспитательных программ в целях реализации новых направлений воспитания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CB3F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май-июль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2FD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педагог-психолог, старший воспитатель</w:t>
            </w:r>
          </w:p>
        </w:tc>
      </w:tr>
      <w:tr w14:paraId="6A86FC5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54AF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регионального компонента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2873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705E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 </w:t>
            </w:r>
          </w:p>
        </w:tc>
      </w:tr>
      <w:tr w14:paraId="55E4B08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495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и обсуждение сценария новогоднего праздника, организация работы по его подготовке и проведению</w:t>
            </w:r>
          </w:p>
          <w:p w14:paraId="6816E6D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8C0E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176A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 </w:t>
            </w:r>
          </w:p>
        </w:tc>
      </w:tr>
      <w:tr w14:paraId="55161EA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842007">
            <w:pPr>
              <w:tabs>
                <w:tab w:val="left" w:pos="1440"/>
              </w:tabs>
              <w:spacing w:after="0"/>
              <w:jc w:val="both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Наблюдение  и  анализ  воспитательно – образовательной  работы  с  детьми</w:t>
            </w:r>
          </w:p>
          <w:p w14:paraId="09416618">
            <w:p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0ABF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6B5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39727F2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696B9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Образовательная работа</w:t>
            </w:r>
          </w:p>
        </w:tc>
      </w:tr>
      <w:tr w14:paraId="09EB8A1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BF8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образовательной деятельности по возрастным группам по основной образовательной программе ДОУ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882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9B40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7DA93D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AAE3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плана преемственности дошкольного и начального общего образования 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C1F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A73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 старшей группы</w:t>
            </w:r>
          </w:p>
          <w:p w14:paraId="3612DD2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D87129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B89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 инструментария для проведения мониторинга оценки  развития ребенка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1D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A023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4EB1A93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2E8F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Вывешивание в кабинетах дидактических и наглядных материалов для создания насыщенной образовательной среды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F0E9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6FB0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54655F7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1979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мониторинга оценки развития ребенка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E7D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51134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групп, музыкальный руководитель, руководитель физической культуры</w:t>
            </w:r>
          </w:p>
        </w:tc>
      </w:tr>
      <w:tr w14:paraId="770CC00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D48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Внедрение в работу воспитателей новых методов для развития любознательности, формирования познавательных действий у воспитанников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BFE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Октябрь-декабрь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CDD0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04D7C7B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36A7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условий для индивидуализации развития ребенка, его личности, мотивации и способностей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87B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49B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543624F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ED2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цифровых материалов для реализации деятельности с использованием дистанционных образовательных технологий (для детей от 5 лет)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5E7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5977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1E7968B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04FB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Обновление содержания ООП ДОО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C02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май-август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EFA5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14:paraId="32FB76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 </w:t>
            </w:r>
          </w:p>
        </w:tc>
      </w:tr>
      <w:tr w14:paraId="3A17C14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3538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Апробация программы по безопасности 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A555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A2B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спец. по ПН </w:t>
            </w:r>
          </w:p>
        </w:tc>
      </w:tr>
      <w:tr w14:paraId="79F0297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0226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Открытые просмотры непосредственно-образовательной деятельности педагогов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9EEC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5A29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42E9B78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C56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Оздоровительная работа</w:t>
            </w:r>
          </w:p>
        </w:tc>
      </w:tr>
      <w:tr w14:paraId="769A9C1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D3ACA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43434"/>
                <w:shd w:val="clear" w:color="auto" w:fill="FFFFFF"/>
              </w:rPr>
              <w:t>Организация жизни детей в адаптивный период, создание комфортного режима.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EAE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6B5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2D5273F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7EFB9E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43434"/>
                <w:shd w:val="clear" w:color="auto" w:fill="FFFFFF"/>
              </w:rPr>
              <w:t xml:space="preserve">Заполнение карты индивидуальных нагрузок детей группы - определение оптимальной нагрузки на ребенка, с учетом возрастных и индивидуальных особенностей 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BAB1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26BF3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59F7492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AFF1E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43434"/>
                <w:shd w:val="clear" w:color="auto" w:fill="FFFFFF"/>
              </w:rPr>
              <w:t>Использование приемов релаксации: минуты тишины, музыкальные паузы, игры забавы.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FA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A7116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7D594A9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6C7CEC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43434"/>
                <w:shd w:val="clear" w:color="auto" w:fill="FFFFFF"/>
              </w:rPr>
              <w:t>Лечебно-оздоровительная работа (лечебное полоскание горла)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C61D7">
            <w:pPr>
              <w:jc w:val="center"/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A484E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767774D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C2938D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43434"/>
              </w:rPr>
              <w:t>Мониторинг уровня физического развития и состояния здоровья детей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E1C21">
            <w:pPr>
              <w:jc w:val="center"/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6A2F9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6CAA290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17BBEC">
            <w:pPr>
              <w:tabs>
                <w:tab w:val="left" w:pos="268"/>
              </w:tabs>
              <w:spacing w:after="0"/>
              <w:jc w:val="both"/>
              <w:rPr>
                <w:rFonts w:ascii="Times New Roman" w:hAnsi="Times New Roman" w:cs="Times New Roman"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43434"/>
                <w:shd w:val="clear" w:color="auto" w:fill="FFFFFF"/>
              </w:rPr>
              <w:t>Организация мероприятий по профилактике заболеваемости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98934">
            <w:pPr>
              <w:jc w:val="center"/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D5495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163770D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D34EB">
            <w:pPr>
              <w:tabs>
                <w:tab w:val="left" w:pos="268"/>
              </w:tabs>
              <w:spacing w:after="0"/>
              <w:jc w:val="both"/>
              <w:rPr>
                <w:rFonts w:ascii="Times New Roman" w:hAnsi="Times New Roman" w:cs="Times New Roman"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43434"/>
                <w:shd w:val="clear" w:color="auto" w:fill="FFFFFF"/>
              </w:rPr>
              <w:t>Организация работы с родителями по проблеме сохранения и укрепления здоровья детей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43112">
            <w:pPr>
              <w:jc w:val="center"/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1047D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21622B2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55A13D">
            <w:pPr>
              <w:tabs>
                <w:tab w:val="left" w:pos="268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34343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43434"/>
                <w:shd w:val="clear" w:color="auto" w:fill="FFFFFF"/>
              </w:rPr>
              <w:t>Использование здоровьесберегающих технологий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80C7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E4827">
            <w:r>
              <w:rPr>
                <w:rFonts w:ascii="Times New Roman" w:hAnsi="Times New Roman" w:cs="Times New Roman"/>
              </w:rPr>
              <w:t>Воспитатели, медсестра</w:t>
            </w:r>
          </w:p>
        </w:tc>
      </w:tr>
      <w:tr w14:paraId="1BD0AAD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7E211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картотеки здоровьесберегающих технологий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51E1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сентябрь-ноябрь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B43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руководитель физической культуры</w:t>
            </w:r>
          </w:p>
        </w:tc>
      </w:tr>
      <w:tr w14:paraId="3C3B110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F36901">
            <w:pPr>
              <w:tabs>
                <w:tab w:val="left" w:pos="26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технологий обучения здоровому образу жизни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5820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E8D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медсестра руководитель физической культуры</w:t>
            </w:r>
          </w:p>
        </w:tc>
      </w:tr>
      <w:tr w14:paraId="53D054F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8C812">
            <w:pPr>
              <w:tabs>
                <w:tab w:val="left" w:pos="1131"/>
              </w:tabs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Выполнение программных требований предусмотренных программой по физической культуре в ДОУ.</w:t>
            </w:r>
          </w:p>
          <w:p w14:paraId="64213F53">
            <w:pPr>
              <w:tabs>
                <w:tab w:val="left" w:pos="268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00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23A5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физической культуры</w:t>
            </w:r>
          </w:p>
        </w:tc>
      </w:tr>
      <w:tr w14:paraId="4F9DC0A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14C1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34343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343434"/>
                <w:lang w:eastAsia="ru-RU"/>
              </w:rPr>
              <w:t>Закаливание, с учетом состояния здоровья ребенка</w:t>
            </w:r>
          </w:p>
          <w:p w14:paraId="2E69EAA2">
            <w:pPr>
              <w:tabs>
                <w:tab w:val="left" w:pos="1131"/>
              </w:tabs>
              <w:spacing w:after="0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0D1D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675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медсестра руководитель физической культуры</w:t>
            </w:r>
          </w:p>
        </w:tc>
      </w:tr>
      <w:tr w14:paraId="5340ABC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0CDC9C">
            <w:pPr>
              <w:tabs>
                <w:tab w:val="left" w:pos="1131"/>
              </w:tabs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Отслеживание сформированности  умений и навыков по физической подготовленности с целью организации коррекционной и индивидуальной работы.</w:t>
            </w:r>
          </w:p>
          <w:p w14:paraId="66713C89">
            <w:pPr>
              <w:tabs>
                <w:tab w:val="left" w:pos="1131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5B1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FFCB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физической культуры</w:t>
            </w:r>
          </w:p>
        </w:tc>
      </w:tr>
      <w:tr w14:paraId="42D1FA5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A092B"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Диагностика физической подготовленности.</w:t>
            </w:r>
          </w:p>
          <w:p w14:paraId="372360FB">
            <w:pPr>
              <w:tabs>
                <w:tab w:val="left" w:pos="1131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0608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3C1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физической культуры</w:t>
            </w:r>
          </w:p>
        </w:tc>
      </w:tr>
      <w:tr w14:paraId="36E83DD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D4D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согласий родителей (законных представителей) на закаливание воспитанников 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7435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A165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035F80B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39B3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перечня оздоровительных процедур на летний период с учетом состояния здоровья воспитанников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FB4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25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Медсестра</w:t>
            </w:r>
          </w:p>
        </w:tc>
      </w:tr>
      <w:tr w14:paraId="072AE54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F00D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перечня двигательной активности воспитанников в летний период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7F56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DE00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14:paraId="6C2E51F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9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E29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плана летней оздоровительной работы с воспитанниками</w:t>
            </w:r>
          </w:p>
        </w:tc>
        <w:tc>
          <w:tcPr>
            <w:tcW w:w="152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E203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38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588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</w:tbl>
    <w:p w14:paraId="3121714E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1.1.2. Праздники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107"/>
        <w:gridCol w:w="1418"/>
        <w:gridCol w:w="2980"/>
      </w:tblGrid>
      <w:tr w14:paraId="794927B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21B9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Наименование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643A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C52D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1B256C4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0397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1F9E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AFB3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</w:t>
            </w:r>
          </w:p>
        </w:tc>
      </w:tr>
      <w:tr w14:paraId="113F1CE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7" w:hRule="atLeast"/>
        </w:trPr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DCAB5">
            <w:pPr>
              <w:pStyle w:val="23"/>
              <w:spacing w:line="251" w:lineRule="exact"/>
              <w:ind w:left="110"/>
            </w:pPr>
            <w:r>
              <w:t>Осенние</w:t>
            </w:r>
            <w:r>
              <w:rPr>
                <w:spacing w:val="-2"/>
              </w:rPr>
              <w:t xml:space="preserve"> </w:t>
            </w:r>
            <w:r>
              <w:t>праздники:</w:t>
            </w:r>
          </w:p>
          <w:p w14:paraId="502FC2BD">
            <w:pPr>
              <w:pStyle w:val="23"/>
              <w:spacing w:line="250" w:lineRule="exact"/>
              <w:ind w:left="110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осенний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хорош!»</w:t>
            </w:r>
          </w:p>
          <w:p w14:paraId="6B8A2419">
            <w:pPr>
              <w:pStyle w:val="23"/>
              <w:spacing w:line="251" w:lineRule="exact"/>
              <w:ind w:left="110"/>
            </w:pPr>
            <w:r>
              <w:t>«Осень</w:t>
            </w:r>
            <w:r>
              <w:rPr>
                <w:spacing w:val="-2"/>
              </w:rPr>
              <w:t xml:space="preserve"> </w:t>
            </w:r>
            <w:r>
              <w:t>разноцветная»</w:t>
            </w:r>
          </w:p>
          <w:p w14:paraId="553BB948">
            <w:pPr>
              <w:spacing w:after="0"/>
              <w:rPr>
                <w:rFonts w:ascii="Times New Roman" w:hAnsi="Times New Roman" w:cs="Times New Roman"/>
              </w:rPr>
            </w:pPr>
            <w:r>
              <w:t>«</w:t>
            </w:r>
            <w:r>
              <w:rPr>
                <w:rFonts w:ascii="Times New Roman" w:hAnsi="Times New Roman" w:cs="Times New Roman"/>
              </w:rPr>
              <w:t>Загадки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Золотой Осени</w:t>
            </w:r>
            <w:r>
              <w:t>»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8B6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E130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руководитель, инструктор по ФК</w:t>
            </w:r>
          </w:p>
        </w:tc>
      </w:tr>
      <w:tr w14:paraId="7A722DE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F794B">
            <w:pPr>
              <w:pStyle w:val="23"/>
              <w:spacing w:before="125" w:line="252" w:lineRule="exact"/>
              <w:ind w:left="110"/>
            </w:pPr>
            <w:r>
              <w:t>Новогодние</w:t>
            </w:r>
            <w:r>
              <w:rPr>
                <w:spacing w:val="-3"/>
              </w:rPr>
              <w:t xml:space="preserve"> </w:t>
            </w:r>
            <w:r>
              <w:t>праздники</w:t>
            </w:r>
          </w:p>
          <w:p w14:paraId="5300F88C">
            <w:pPr>
              <w:pStyle w:val="23"/>
              <w:spacing w:before="2" w:line="237" w:lineRule="auto"/>
              <w:ind w:left="110" w:right="105"/>
            </w:pPr>
            <w:r>
              <w:t>«Новогодний карнавал на лесной</w:t>
            </w:r>
            <w:r>
              <w:rPr>
                <w:spacing w:val="-52"/>
              </w:rPr>
              <w:t xml:space="preserve"> </w:t>
            </w:r>
            <w:r>
              <w:t>полянке»</w:t>
            </w:r>
          </w:p>
          <w:p w14:paraId="2CC404EC">
            <w:pPr>
              <w:pStyle w:val="23"/>
              <w:spacing w:before="1" w:line="252" w:lineRule="exact"/>
              <w:ind w:left="110"/>
            </w:pPr>
            <w:r>
              <w:t>«Подарки</w:t>
            </w:r>
            <w:r>
              <w:rPr>
                <w:spacing w:val="-3"/>
              </w:rPr>
              <w:t xml:space="preserve"> </w:t>
            </w:r>
            <w:r>
              <w:t>Дедушки</w:t>
            </w:r>
            <w:r>
              <w:rPr>
                <w:spacing w:val="-3"/>
              </w:rPr>
              <w:t xml:space="preserve"> </w:t>
            </w:r>
            <w:r>
              <w:t>Мороза»</w:t>
            </w:r>
          </w:p>
          <w:p w14:paraId="60C02518">
            <w:pPr>
              <w:pStyle w:val="23"/>
              <w:spacing w:line="252" w:lineRule="exact"/>
              <w:ind w:left="110"/>
            </w:pPr>
            <w:r>
              <w:t>«Сказочный</w:t>
            </w:r>
            <w:r>
              <w:rPr>
                <w:spacing w:val="-1"/>
              </w:rPr>
              <w:t xml:space="preserve"> </w:t>
            </w:r>
            <w:r>
              <w:t>Новый год»</w:t>
            </w:r>
          </w:p>
          <w:p w14:paraId="6E345B1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«Карнавал в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Новогоднюю ночь»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9D4F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F187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</w:t>
            </w:r>
          </w:p>
        </w:tc>
      </w:tr>
      <w:tr w14:paraId="51A0D34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9D5D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Празднование Шагаа</w:t>
            </w:r>
          </w:p>
          <w:p w14:paraId="4DE0EAB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62B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8C09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руководитель, инструктор по ФК</w:t>
            </w:r>
          </w:p>
        </w:tc>
      </w:tr>
      <w:tr w14:paraId="3744D44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DF56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600C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67D0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руководитель, инструктор по ФК</w:t>
            </w:r>
          </w:p>
        </w:tc>
      </w:tr>
      <w:tr w14:paraId="5932E45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4832E">
            <w:pPr>
              <w:pStyle w:val="23"/>
              <w:spacing w:before="3" w:line="252" w:lineRule="exact"/>
              <w:ind w:left="110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женский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  <w:p w14:paraId="4805B19A">
            <w:pPr>
              <w:pStyle w:val="23"/>
              <w:ind w:left="110" w:right="462"/>
            </w:pPr>
            <w:r>
              <w:t>«Мамочку и бабушку очень я</w:t>
            </w:r>
            <w:r>
              <w:rPr>
                <w:spacing w:val="-52"/>
              </w:rPr>
              <w:t xml:space="preserve"> </w:t>
            </w:r>
            <w:r>
              <w:t>люблю»</w:t>
            </w:r>
          </w:p>
          <w:p w14:paraId="36B49159">
            <w:pPr>
              <w:pStyle w:val="23"/>
              <w:spacing w:before="2" w:line="237" w:lineRule="auto"/>
              <w:ind w:left="110" w:right="99"/>
            </w:pPr>
            <w:r>
              <w:t>«Сегодня солнцу очень жаль, что</w:t>
            </w:r>
            <w:r>
              <w:rPr>
                <w:spacing w:val="-52"/>
              </w:rPr>
              <w:t xml:space="preserve"> </w:t>
            </w:r>
            <w:r>
              <w:t>нет у</w:t>
            </w:r>
            <w:r>
              <w:rPr>
                <w:spacing w:val="-3"/>
              </w:rPr>
              <w:t xml:space="preserve"> </w:t>
            </w:r>
            <w:r>
              <w:t>солнца мамы»</w:t>
            </w:r>
          </w:p>
          <w:p w14:paraId="1998E76B">
            <w:pPr>
              <w:pStyle w:val="23"/>
              <w:spacing w:line="252" w:lineRule="exact"/>
              <w:ind w:left="110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красоты»</w:t>
            </w:r>
          </w:p>
          <w:p w14:paraId="58F42D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самых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любимых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свете…»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479E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0381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руководитель, инструктор по ФК</w:t>
            </w:r>
          </w:p>
        </w:tc>
      </w:tr>
      <w:tr w14:paraId="0BF5110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ABD60">
            <w:pPr>
              <w:pStyle w:val="23"/>
              <w:ind w:left="110"/>
            </w:pPr>
            <w:r>
              <w:t>День Победы</w:t>
            </w:r>
          </w:p>
          <w:p w14:paraId="491B65AD">
            <w:pPr>
              <w:pStyle w:val="23"/>
              <w:spacing w:before="8" w:line="252" w:lineRule="exact"/>
              <w:ind w:left="110"/>
            </w:pPr>
            <w:r>
              <w:t>«Пусть</w:t>
            </w:r>
            <w:r>
              <w:rPr>
                <w:spacing w:val="-1"/>
              </w:rPr>
              <w:t xml:space="preserve"> </w:t>
            </w: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будет</w:t>
            </w:r>
            <w:r>
              <w:rPr>
                <w:spacing w:val="-2"/>
              </w:rPr>
              <w:t xml:space="preserve"> </w:t>
            </w:r>
            <w:r>
              <w:t>Солнце»</w:t>
            </w:r>
          </w:p>
          <w:p w14:paraId="6C638333">
            <w:pPr>
              <w:pStyle w:val="23"/>
              <w:ind w:left="110" w:right="780"/>
            </w:pPr>
            <w:r>
              <w:t>«День Победы – праздник</w:t>
            </w:r>
            <w:r>
              <w:rPr>
                <w:spacing w:val="-52"/>
              </w:rPr>
              <w:t xml:space="preserve"> </w:t>
            </w:r>
            <w:r>
              <w:t>Жизни»</w:t>
            </w:r>
          </w:p>
          <w:p w14:paraId="4D5EC5F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внуки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детей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Победы»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5A82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B3BB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Воспитатели, музыкальный руководитель, инструктор по ФК</w:t>
            </w:r>
          </w:p>
        </w:tc>
      </w:tr>
      <w:tr w14:paraId="111C42D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6FA2A">
            <w:pPr>
              <w:pStyle w:val="23"/>
              <w:spacing w:before="77" w:line="252" w:lineRule="exact"/>
              <w:ind w:left="110"/>
            </w:pPr>
            <w:r>
              <w:t>Выпускной</w:t>
            </w:r>
            <w:r>
              <w:rPr>
                <w:spacing w:val="-2"/>
              </w:rPr>
              <w:t xml:space="preserve"> </w:t>
            </w:r>
            <w:r>
              <w:t>утренник</w:t>
            </w:r>
          </w:p>
          <w:p w14:paraId="5555402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«Сегодня мы – выпускники, а</w:t>
            </w:r>
            <w:r>
              <w:rPr>
                <w:rFonts w:ascii="Times New Roman" w:hAnsi="Times New Roman" w:cs="Times New Roman"/>
                <w:spacing w:val="-52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завтра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будем</w:t>
            </w: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школьники!»</w:t>
            </w:r>
          </w:p>
        </w:tc>
        <w:tc>
          <w:tcPr>
            <w:tcW w:w="14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CE51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727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старшей и подготовительной группы, музыкальный руководитель</w:t>
            </w:r>
          </w:p>
        </w:tc>
      </w:tr>
    </w:tbl>
    <w:p w14:paraId="5149DB02">
      <w:pPr>
        <w:spacing w:after="0"/>
        <w:jc w:val="center"/>
        <w:rPr>
          <w:rFonts w:ascii="Times New Roman" w:hAnsi="Times New Roman" w:cs="Times New Roman"/>
          <w:b/>
        </w:rPr>
      </w:pPr>
    </w:p>
    <w:p w14:paraId="3AF327A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1.1.3. Выставки и конкурсы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106"/>
        <w:gridCol w:w="1419"/>
        <w:gridCol w:w="2980"/>
      </w:tblGrid>
      <w:tr w14:paraId="2927BB4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B01A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Наименование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F3D5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0A9D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2085994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6E5D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Общесадовские</w:t>
            </w:r>
          </w:p>
        </w:tc>
      </w:tr>
      <w:tr w14:paraId="761D79B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E4BE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поделок из природного</w:t>
            </w:r>
            <w:r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материала</w:t>
            </w:r>
            <w:r>
              <w:rPr>
                <w:rFonts w:ascii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«Краски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осени»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AA5D3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7558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4F10DFF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C50F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</w:t>
            </w:r>
            <w:r>
              <w:rPr>
                <w:rFonts w:ascii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выставка</w:t>
            </w:r>
            <w:r>
              <w:rPr>
                <w:rFonts w:ascii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Мой</w:t>
            </w:r>
            <w:r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любимый</w:t>
            </w:r>
            <w:r>
              <w:rPr>
                <w:rFonts w:ascii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уголок</w:t>
            </w:r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села»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4443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6D74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6F80035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BFBA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  <w:r>
              <w:rPr>
                <w:rFonts w:ascii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«Елки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праздничный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наряд!» (изготовление елочных</w:t>
            </w:r>
            <w:r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игрушек)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9EE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7A79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10B9FFB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9A8A7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Фотовыставка «В здоровом теле,</w:t>
            </w:r>
            <w:r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здоровый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дух!» 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3524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CDC4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14:paraId="5B8AB37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693DD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  <w:r>
              <w:rPr>
                <w:rFonts w:ascii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чтецов</w:t>
            </w:r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Моя республика </w:t>
            </w:r>
            <w:r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родная»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45BB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F17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</w:t>
            </w:r>
          </w:p>
          <w:p w14:paraId="536AA6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7E176D8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E3023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Шахматный турнир «</w:t>
            </w:r>
            <w:r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Играем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шашки»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77FC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3B5C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14:paraId="1ED3D1A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3" w:hRule="atLeast"/>
        </w:trPr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2F52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 «Защитники родины»</w:t>
            </w:r>
          </w:p>
          <w:p w14:paraId="654C5870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«Мой папа»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C114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044B6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44B360B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5" w:hRule="atLeast"/>
        </w:trPr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245F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поделок «День космонавтики»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FDF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EDE8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5145BA7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0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845C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Бессмертный полк «Мы помним, мы гордимся»</w:t>
            </w:r>
          </w:p>
        </w:tc>
        <w:tc>
          <w:tcPr>
            <w:tcW w:w="141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F0F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64FB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</w:tbl>
    <w:p w14:paraId="723D0337">
      <w:pPr>
        <w:jc w:val="center"/>
        <w:rPr>
          <w:rFonts w:ascii="Times New Roman" w:hAnsi="Times New Roman" w:cs="Times New Roman"/>
          <w:b/>
        </w:rPr>
      </w:pPr>
    </w:p>
    <w:p w14:paraId="02FF7897">
      <w:pPr>
        <w:jc w:val="center"/>
        <w:rPr>
          <w:rFonts w:ascii="Times New Roman" w:hAnsi="Times New Roman" w:cs="Times New Roman"/>
          <w:b/>
        </w:rPr>
      </w:pPr>
    </w:p>
    <w:p w14:paraId="32178E3A">
      <w:pPr>
        <w:jc w:val="center"/>
        <w:rPr>
          <w:rFonts w:ascii="Times New Roman" w:hAnsi="Times New Roman" w:cs="Times New Roman"/>
          <w:b/>
        </w:rPr>
      </w:pPr>
    </w:p>
    <w:p w14:paraId="0708AB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1.2. Работа с семьями воспитанников</w:t>
      </w:r>
    </w:p>
    <w:p w14:paraId="19AA4754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1.2.1. Общие мероприятия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03"/>
        <w:gridCol w:w="1598"/>
        <w:gridCol w:w="2904"/>
      </w:tblGrid>
      <w:tr w14:paraId="73E74E8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7D5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B7B0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E143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1FA37A2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E93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5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384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14:paraId="001F122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CA8E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C5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59F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1886AC3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E88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по текущим вопросам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4D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B492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14:paraId="28969B2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8E77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Консультирование по текущим вопросам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742B1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8B6F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воспитатель, воспитатели</w:t>
            </w:r>
          </w:p>
        </w:tc>
      </w:tr>
      <w:tr w14:paraId="3352B2A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857D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 открытых дверей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4610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Январь, апрель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43B8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00DE9F1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9CDF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вручение раздаточного материала</w:t>
            </w:r>
          </w:p>
        </w:tc>
        <w:tc>
          <w:tcPr>
            <w:tcW w:w="159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C73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E32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</w:tbl>
    <w:p w14:paraId="2CB4A8E2">
      <w:pPr>
        <w:jc w:val="center"/>
        <w:rPr>
          <w:rFonts w:ascii="Times New Roman" w:hAnsi="Times New Roman" w:cs="Times New Roman"/>
          <w:b/>
        </w:rPr>
      </w:pPr>
    </w:p>
    <w:p w14:paraId="59BE1CD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1.2.2. Родительские собрания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4820"/>
        <w:gridCol w:w="2909"/>
      </w:tblGrid>
      <w:tr w14:paraId="2F45538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AD92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Сроки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34D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Тематика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AFEF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Ответственные</w:t>
            </w:r>
          </w:p>
        </w:tc>
      </w:tr>
      <w:tr w14:paraId="0DA2D5B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1205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I. Общие родительские собрания</w:t>
            </w:r>
          </w:p>
        </w:tc>
      </w:tr>
      <w:tr w14:paraId="40E340F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3B4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B8C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воспитательно-образовательной деятельности и работы детского сада в 2021/2022 учебном году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FB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воспитатель, воспитатели</w:t>
            </w:r>
          </w:p>
        </w:tc>
      </w:tr>
      <w:tr w14:paraId="2387975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738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721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воспитательно-образовательной деятельности по итогам учебного полугодия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B10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75A365D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" w:hRule="atLeast"/>
        </w:trPr>
        <w:tc>
          <w:tcPr>
            <w:tcW w:w="177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0C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AFD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работы детского сада в 2021/2022 учебном году, организация работы в летний оздоровительный период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5D4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5A2B6CF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C981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II. Групповые родительские собрания</w:t>
            </w:r>
          </w:p>
        </w:tc>
      </w:tr>
      <w:tr w14:paraId="53224D1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FE6A8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6E26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группа раннего возраста: «Адаптация ребенка в детском саду»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ABEC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группы</w:t>
            </w:r>
          </w:p>
        </w:tc>
      </w:tr>
      <w:tr w14:paraId="04A3EE4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18CAA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7640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Младшая группа «Возрастные особенности детей 3-4 лет»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8A55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группы</w:t>
            </w:r>
          </w:p>
        </w:tc>
      </w:tr>
      <w:tr w14:paraId="38FA1C0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5ACE9C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6616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группа: «Возрастные особенности детей 4-5 лет»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8094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средней группы, логопед</w:t>
            </w:r>
          </w:p>
        </w:tc>
      </w:tr>
      <w:tr w14:paraId="73803D4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48B6CAA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332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Старшая и подготовительная группы: «Подготовка к новому к учебному году»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92F7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старшей группы, логопед</w:t>
            </w:r>
          </w:p>
        </w:tc>
      </w:tr>
      <w:tr w14:paraId="0F61D43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177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C0545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8C46A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Вторая группа раннего возраста: «Возрастные особенности детей 2-3 лет»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E916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группы</w:t>
            </w:r>
          </w:p>
        </w:tc>
      </w:tr>
      <w:tr w14:paraId="2DF977B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" w:hRule="atLeast"/>
        </w:trPr>
        <w:tc>
          <w:tcPr>
            <w:tcW w:w="177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C116A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07DF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группа раннего возраста, младшая группа: «Скоро Новый год»;</w:t>
            </w:r>
          </w:p>
          <w:p w14:paraId="01DC7F3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Вторая группа раннего возраста «Кризис 3х лет»; Старшая и подготовительная группы: «Здоровая семья – здоровый ребенок»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F799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14:paraId="53FD861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1776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A5C2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83C3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группа раннего возраста «Лето – чудная пора»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8F3A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группы</w:t>
            </w:r>
          </w:p>
        </w:tc>
      </w:tr>
      <w:tr w14:paraId="6149EB6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8140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9923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Вторая группа раннего возраста: «Успехи и достижения детей за учебный год 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3A4A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14:paraId="28C3217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DC212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4983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Младшая группа: «Наши успехи и достижения»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592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группы</w:t>
            </w:r>
          </w:p>
        </w:tc>
      </w:tr>
      <w:tr w14:paraId="4E00AEB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7726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8660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группа: «Наши успехи»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26E1B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группы</w:t>
            </w:r>
          </w:p>
        </w:tc>
      </w:tr>
      <w:tr w14:paraId="2E4E323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1776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ACECF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36A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Старшая и подготовительная группы: «Успехи нашей старшей группы»</w:t>
            </w:r>
          </w:p>
        </w:tc>
        <w:tc>
          <w:tcPr>
            <w:tcW w:w="29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3C8A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воспитатель, логопед</w:t>
            </w:r>
          </w:p>
        </w:tc>
      </w:tr>
    </w:tbl>
    <w:p w14:paraId="080AF047">
      <w:pPr>
        <w:rPr>
          <w:rFonts w:ascii="Times New Roman" w:hAnsi="Times New Roman" w:cs="Times New Roman"/>
        </w:rPr>
      </w:pPr>
    </w:p>
    <w:p w14:paraId="3F5CF0F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Блок II. АДМИНИСТРАТИВНАЯ И МЕТОДИЧЕСКАЯ ДЕЯТЕЛЬНОСТЬ</w:t>
      </w:r>
    </w:p>
    <w:p w14:paraId="013CACD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2.1. Методическая работа</w:t>
      </w:r>
    </w:p>
    <w:p w14:paraId="274AC5E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2.1.1. Организационная деятельность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49"/>
        <w:gridCol w:w="1428"/>
        <w:gridCol w:w="2128"/>
      </w:tblGrid>
      <w:tr w14:paraId="0BE8EF1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7C14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BDE1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981C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715B46A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764A2">
            <w:pPr>
              <w:pStyle w:val="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Обновление комплектования педагогических работников  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EDDB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DE54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75173F2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C50CB">
            <w:pPr>
              <w:pStyle w:val="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Составление план - графика по повышению квалификации педагогических работников ДОУ на основании План-проспекта ТГИП и ПКК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5B0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229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73C8CED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9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5936B">
            <w:pPr>
              <w:pStyle w:val="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Разработка и утверждение плана-графика сопровождения  введения ФГОС ДО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AC45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5497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596B232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86A17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Оснащение и пополнение материалами методического кабинета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55E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6B94F">
            <w:pPr>
              <w:spacing w:line="240" w:lineRule="auto"/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6E56013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723B8">
            <w:pPr>
              <w:tabs>
                <w:tab w:val="left" w:pos="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Выставки дидактического, методического и информационного материала по физическому и психическому развитию детей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1F97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поквартально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343BD">
            <w:pPr>
              <w:spacing w:line="240" w:lineRule="auto"/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65D343F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2A6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методических памяток и рекомендаций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A675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85EE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75BC158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C0A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режима дня групп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1229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37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медработник</w:t>
            </w:r>
          </w:p>
        </w:tc>
      </w:tr>
      <w:tr w14:paraId="1B8B8E0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33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Подписка на журналы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B2A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8E3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010783F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24D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воспитателями по запросам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EFE9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9A4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6AE88E5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594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EFF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Пополнение кабинетов методическими и практическими материалами</w:t>
            </w:r>
          </w:p>
        </w:tc>
        <w:tc>
          <w:tcPr>
            <w:tcW w:w="14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A9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C4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14:paraId="26F7C739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2.1.2. Консультации для педагогических работников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27"/>
        <w:gridCol w:w="1384"/>
        <w:gridCol w:w="2094"/>
      </w:tblGrid>
      <w:tr w14:paraId="77B3E4C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FDC24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3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0B0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09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E447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12ED1CB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D277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Обзор новых публикаций и периодики по вопросам дошкольного образования</w:t>
            </w:r>
          </w:p>
        </w:tc>
        <w:tc>
          <w:tcPr>
            <w:tcW w:w="13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DD23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09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C24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2DA1872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76D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развивающей предметно-пространственной среде</w:t>
            </w:r>
          </w:p>
        </w:tc>
        <w:tc>
          <w:tcPr>
            <w:tcW w:w="13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443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9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A176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600BC97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70DE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и методы работы при реализации воспитательно-образовательной деятельности при помощи дистанционных технологий</w:t>
            </w:r>
          </w:p>
        </w:tc>
        <w:tc>
          <w:tcPr>
            <w:tcW w:w="13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E549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9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0595C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0AE0D68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7C9E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простудных заболеваний у детей в осенний и зимний период</w:t>
            </w:r>
          </w:p>
        </w:tc>
        <w:tc>
          <w:tcPr>
            <w:tcW w:w="13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BAB2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9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4DB8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Медработник</w:t>
            </w:r>
          </w:p>
        </w:tc>
      </w:tr>
      <w:tr w14:paraId="69778E6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</w:trPr>
        <w:tc>
          <w:tcPr>
            <w:tcW w:w="60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BD5F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профилактической, оздоровительной и образовательной деятельности с детьми летом</w:t>
            </w:r>
          </w:p>
        </w:tc>
        <w:tc>
          <w:tcPr>
            <w:tcW w:w="13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FF5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9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6CC1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14:paraId="755E0C8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2.1.3.  Конкурсы 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80"/>
        <w:gridCol w:w="1423"/>
        <w:gridCol w:w="2102"/>
      </w:tblGrid>
      <w:tr w14:paraId="1125C7C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1" w:hRule="atLeast"/>
        </w:trPr>
        <w:tc>
          <w:tcPr>
            <w:tcW w:w="5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B6C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1EAF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1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1074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14F2240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598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56D7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конкурса профессионального мастерства «Воспитатель года – 2022»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DCF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1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26D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14:paraId="027FD1CF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2.1.4. Семинары для педагогических работников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80"/>
        <w:gridCol w:w="1423"/>
        <w:gridCol w:w="2102"/>
      </w:tblGrid>
      <w:tr w14:paraId="28E197B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3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9BEB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41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8C85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08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ED46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2852B61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3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4F2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поддержки инициативы и самостоятельности детей</w:t>
            </w:r>
          </w:p>
        </w:tc>
        <w:tc>
          <w:tcPr>
            <w:tcW w:w="141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E93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8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D97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1389029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3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BDFD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</w:t>
            </w:r>
          </w:p>
        </w:tc>
        <w:tc>
          <w:tcPr>
            <w:tcW w:w="141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FF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8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C81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2939497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3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A7A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Физкультурно-оздоровительный климат в семье</w:t>
            </w:r>
          </w:p>
        </w:tc>
        <w:tc>
          <w:tcPr>
            <w:tcW w:w="141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8DB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8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733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14:paraId="31B53E7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3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4C0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 и здоровье наших детей</w:t>
            </w:r>
          </w:p>
        </w:tc>
        <w:tc>
          <w:tcPr>
            <w:tcW w:w="141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702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8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141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1EA8A59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3" w:hRule="atLeast"/>
        </w:trPr>
        <w:tc>
          <w:tcPr>
            <w:tcW w:w="593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26993">
            <w:pPr>
              <w:tabs>
                <w:tab w:val="center" w:pos="308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Приобщение дошкольников к традициям и обычаям  тувинского народа</w:t>
            </w:r>
          </w:p>
        </w:tc>
        <w:tc>
          <w:tcPr>
            <w:tcW w:w="141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7CC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9CAA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8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433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14:paraId="2749488C">
      <w:pPr>
        <w:spacing w:after="0"/>
        <w:rPr>
          <w:rFonts w:ascii="Times New Roman" w:hAnsi="Times New Roman" w:cs="Times New Roman"/>
          <w:b/>
          <w:color w:val="FF0000"/>
        </w:rPr>
      </w:pPr>
    </w:p>
    <w:p w14:paraId="561EAC9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2.1.5. План педагогических советов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59"/>
        <w:gridCol w:w="1260"/>
        <w:gridCol w:w="2286"/>
      </w:tblGrid>
      <w:tr w14:paraId="4A56503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22C4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2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450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2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844C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Ответственные</w:t>
            </w:r>
          </w:p>
        </w:tc>
      </w:tr>
      <w:tr w14:paraId="3C3ECCA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08CE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Установочный педсовет «На пороге нового учебного года</w:t>
            </w:r>
          </w:p>
        </w:tc>
        <w:tc>
          <w:tcPr>
            <w:tcW w:w="12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29B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2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FA5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3D02597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136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педсовет «Создание условий для сохранения и укрепления здоровья воспитанников, физкультурно-оздоровительной  работы в ДОУ»</w:t>
            </w:r>
          </w:p>
        </w:tc>
        <w:tc>
          <w:tcPr>
            <w:tcW w:w="12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B295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2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FBB5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медработник</w:t>
            </w:r>
          </w:p>
        </w:tc>
      </w:tr>
      <w:tr w14:paraId="188C492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991D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педсовет «Речевое развитие детей дошкольного возраста посредством современных педагогических технологий»</w:t>
            </w:r>
          </w:p>
        </w:tc>
        <w:tc>
          <w:tcPr>
            <w:tcW w:w="12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268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2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DF67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5E94736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95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1EF11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педсовет «Итоги работы МБДОУ детский сад «Аян» в 2023-2024 учебном году»</w:t>
            </w:r>
          </w:p>
        </w:tc>
        <w:tc>
          <w:tcPr>
            <w:tcW w:w="126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E5BB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8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50DB0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</w:tbl>
    <w:p w14:paraId="1181AB9E">
      <w:pPr>
        <w:spacing w:after="0"/>
        <w:rPr>
          <w:rFonts w:ascii="Times New Roman" w:hAnsi="Times New Roman" w:cs="Times New Roman"/>
          <w:b/>
          <w:i/>
        </w:rPr>
      </w:pPr>
    </w:p>
    <w:p w14:paraId="1340B51F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2.2. Нормотворчество</w:t>
      </w:r>
    </w:p>
    <w:p w14:paraId="5251FF1B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2.2.1. Разработка локальных и распорядительных актов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61"/>
        <w:gridCol w:w="1351"/>
        <w:gridCol w:w="2793"/>
      </w:tblGrid>
      <w:tr w14:paraId="0DFC4A4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1E8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4A3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C5F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14:paraId="177CA55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D13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 по охране труда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74D9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Ноябрь-декабрь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0704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охрану труда</w:t>
            </w:r>
          </w:p>
        </w:tc>
      </w:tr>
      <w:tr w14:paraId="2D0A6F8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6F69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Инструкции по антитеррористической безопасности 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8B14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сентябрь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C12C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Ответственный</w:t>
            </w:r>
          </w:p>
        </w:tc>
      </w:tr>
      <w:tr w14:paraId="6D0A573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500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 по пожарной безопасности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7B38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44D4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14:paraId="21E73C3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E1DE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 по профилактике против коронавирусной инфекции (</w:t>
            </w:r>
            <w:r>
              <w:rPr>
                <w:rFonts w:ascii="Times New Roman" w:hAnsi="Times New Roman" w:cs="Times New Roman"/>
                <w:lang w:val="en-US"/>
              </w:rPr>
              <w:t>COVID</w:t>
            </w:r>
            <w:r>
              <w:rPr>
                <w:rFonts w:ascii="Times New Roman" w:hAnsi="Times New Roman" w:cs="Times New Roman"/>
              </w:rPr>
              <w:t>-19)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4F6D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D439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</w:tbl>
    <w:p w14:paraId="08E56D1A">
      <w:pPr>
        <w:spacing w:after="0"/>
        <w:rPr>
          <w:rFonts w:ascii="Times New Roman" w:hAnsi="Times New Roman" w:cs="Times New Roman"/>
          <w:b/>
          <w:i/>
        </w:rPr>
      </w:pPr>
    </w:p>
    <w:p w14:paraId="61F6ACCB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2.2.2. Обновление локальных и распорядительных актов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193"/>
        <w:gridCol w:w="1710"/>
        <w:gridCol w:w="2602"/>
      </w:tblGrid>
      <w:tr w14:paraId="6121B61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4628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Наименование документа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F457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4268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183B41A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170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производственного контроля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AD5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9F6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АХЧ</w:t>
            </w:r>
          </w:p>
        </w:tc>
      </w:tr>
      <w:tr w14:paraId="1BA1D18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3A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непосредственно-образовательной деятельности с воспитанниками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221B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EBA5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3796CA4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DF7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об оплате труда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D07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095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563FAE6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171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Корректировка программ:</w:t>
            </w:r>
          </w:p>
          <w:p w14:paraId="57C5D1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 ООП ДО;</w:t>
            </w:r>
          </w:p>
          <w:p w14:paraId="561DF0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 АООП ДО (для детей с ТНР и с ЗПР);</w:t>
            </w:r>
          </w:p>
          <w:p w14:paraId="3EAD9F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 рабочие программы педагогов.</w:t>
            </w:r>
          </w:p>
        </w:tc>
        <w:tc>
          <w:tcPr>
            <w:tcW w:w="135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110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79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C74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5CC0956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86F8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Утверждение циклограмм работы специалистов</w:t>
            </w:r>
          </w:p>
          <w:p w14:paraId="784CAD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графиков работы специалистов.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9A9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 Август </w:t>
            </w:r>
          </w:p>
          <w:p w14:paraId="7B5756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83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Заведующий</w:t>
            </w:r>
          </w:p>
        </w:tc>
      </w:tr>
      <w:tr w14:paraId="5C931E3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B5F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 с родителями</w:t>
            </w:r>
          </w:p>
          <w:p w14:paraId="3D16B04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(законными представителями)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2FE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сентябрь</w:t>
            </w: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78C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Заведующий</w:t>
            </w:r>
          </w:p>
        </w:tc>
      </w:tr>
      <w:tr w14:paraId="036D32A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82C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инструктивно-распорядительных</w:t>
            </w:r>
          </w:p>
          <w:p w14:paraId="11B5D3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документов (утверждение штатного расписания</w:t>
            </w:r>
          </w:p>
          <w:p w14:paraId="023527C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МБДОУ, тарификация педагогических</w:t>
            </w:r>
          </w:p>
          <w:p w14:paraId="2B8151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работников).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E3C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E0B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5C3A83B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" w:hRule="atLeast"/>
        </w:trPr>
        <w:tc>
          <w:tcPr>
            <w:tcW w:w="600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539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 с социальными</w:t>
            </w:r>
          </w:p>
          <w:p w14:paraId="6ADC29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институтами по взаимодействию для развития и</w:t>
            </w:r>
          </w:p>
          <w:p w14:paraId="3E2E7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воспитания воспитанников.</w:t>
            </w:r>
          </w:p>
        </w:tc>
        <w:tc>
          <w:tcPr>
            <w:tcW w:w="187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CE2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  <w:p w14:paraId="05F553B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F0B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14:paraId="0DDFB9C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167244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2.3. Работа с кадрами</w:t>
      </w:r>
    </w:p>
    <w:p w14:paraId="6704E624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2.3.1. Аттестация педагогических и непедагогических работников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44"/>
        <w:gridCol w:w="2127"/>
        <w:gridCol w:w="3334"/>
      </w:tblGrid>
      <w:tr w14:paraId="54C5162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7A4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 И. О. работника</w:t>
            </w:r>
          </w:p>
        </w:tc>
        <w:tc>
          <w:tcPr>
            <w:tcW w:w="21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B67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33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E19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аттестации</w:t>
            </w:r>
          </w:p>
        </w:tc>
      </w:tr>
      <w:tr w14:paraId="7CE7D71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505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F41D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Аттестация педагогических работников</w:t>
            </w:r>
          </w:p>
        </w:tc>
      </w:tr>
      <w:tr w14:paraId="0735C38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A54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Шаннаа Чодураа Хулер-ооловна</w:t>
            </w:r>
          </w:p>
        </w:tc>
        <w:tc>
          <w:tcPr>
            <w:tcW w:w="21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F2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3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2BD6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14:paraId="04666E8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2" w:hRule="atLeast"/>
        </w:trPr>
        <w:tc>
          <w:tcPr>
            <w:tcW w:w="4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57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Бады-Суур Октябрина Романовна</w:t>
            </w:r>
          </w:p>
        </w:tc>
        <w:tc>
          <w:tcPr>
            <w:tcW w:w="21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4BB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3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66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14:paraId="2D24CC1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63B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Ламажап Долаана Эртинеевна</w:t>
            </w:r>
          </w:p>
        </w:tc>
        <w:tc>
          <w:tcPr>
            <w:tcW w:w="21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D4C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3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46D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14:paraId="24BFEAF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04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128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Домбуу Чойгана Уран-ооловна</w:t>
            </w:r>
          </w:p>
        </w:tc>
        <w:tc>
          <w:tcPr>
            <w:tcW w:w="212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EC7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33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524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</w:tbl>
    <w:p w14:paraId="007C0BEA">
      <w:pPr>
        <w:spacing w:after="0"/>
        <w:rPr>
          <w:rFonts w:ascii="Times New Roman" w:hAnsi="Times New Roman" w:cs="Times New Roman"/>
        </w:rPr>
      </w:pPr>
    </w:p>
    <w:p w14:paraId="3BA6D1A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2.3.2. Повышение квалификации педагогических работников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40"/>
        <w:gridCol w:w="1696"/>
        <w:gridCol w:w="1884"/>
        <w:gridCol w:w="3785"/>
      </w:tblGrid>
      <w:tr w14:paraId="3FF59E2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900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 И. О. работника</w:t>
            </w:r>
          </w:p>
        </w:tc>
        <w:tc>
          <w:tcPr>
            <w:tcW w:w="16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9B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8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0CB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прохождения</w:t>
            </w:r>
          </w:p>
        </w:tc>
        <w:tc>
          <w:tcPr>
            <w:tcW w:w="37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838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курса</w:t>
            </w:r>
          </w:p>
        </w:tc>
      </w:tr>
      <w:tr w14:paraId="1DB768A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A3B6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Кыргыс Милана Маадыр-ооловна</w:t>
            </w:r>
          </w:p>
        </w:tc>
        <w:tc>
          <w:tcPr>
            <w:tcW w:w="16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D1E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2E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Октябрь-ноябрь</w:t>
            </w:r>
          </w:p>
        </w:tc>
        <w:tc>
          <w:tcPr>
            <w:tcW w:w="37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8B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ДОТ в дошкольном образовании</w:t>
            </w:r>
          </w:p>
        </w:tc>
      </w:tr>
      <w:tr w14:paraId="5A58F9A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BC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Пальчит Фаина Токтугуевна</w:t>
            </w:r>
          </w:p>
        </w:tc>
        <w:tc>
          <w:tcPr>
            <w:tcW w:w="16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DB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5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7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DA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ИКТ в дошкольном образовательном учреждении в контексте ФГОС ДО</w:t>
            </w:r>
          </w:p>
        </w:tc>
      </w:tr>
      <w:tr w14:paraId="50AA522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4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02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Бурбу Онзагай Хеймеровна</w:t>
            </w:r>
          </w:p>
        </w:tc>
        <w:tc>
          <w:tcPr>
            <w:tcW w:w="169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C9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8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CA1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78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608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Методология, программирование и технология организации технического творчества детей</w:t>
            </w:r>
          </w:p>
        </w:tc>
      </w:tr>
    </w:tbl>
    <w:p w14:paraId="34990444">
      <w:pPr>
        <w:rPr>
          <w:rFonts w:ascii="Times New Roman" w:hAnsi="Times New Roman" w:cs="Times New Roman"/>
        </w:rPr>
      </w:pPr>
    </w:p>
    <w:p w14:paraId="30B1003A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2.3.3. Оперативные совещания при заведующем</w:t>
      </w:r>
    </w:p>
    <w:tbl>
      <w:tblPr>
        <w:tblStyle w:val="13"/>
        <w:tblW w:w="97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8"/>
        <w:gridCol w:w="1985"/>
        <w:gridCol w:w="1984"/>
      </w:tblGrid>
      <w:tr w14:paraId="699AFE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78" w:type="dxa"/>
          </w:tcPr>
          <w:p w14:paraId="53F6FF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и утверждение плана работы</w:t>
            </w:r>
          </w:p>
          <w:p w14:paraId="7A87247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обсуждение взаимодействия с родительской общественностью;</w:t>
            </w:r>
          </w:p>
          <w:p w14:paraId="159550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организация контрольной деятельности (знакомство с графиком контроля);</w:t>
            </w:r>
          </w:p>
          <w:p w14:paraId="51DE02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проведение практической отработки плана эвакуации;</w:t>
            </w:r>
          </w:p>
          <w:p w14:paraId="6A03BCB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обсуждение организации и работы дополнительных образовательных услуг в ДОУ;</w:t>
            </w:r>
          </w:p>
          <w:p w14:paraId="414BE7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текущие объявления.</w:t>
            </w:r>
          </w:p>
        </w:tc>
        <w:tc>
          <w:tcPr>
            <w:tcW w:w="1985" w:type="dxa"/>
          </w:tcPr>
          <w:p w14:paraId="5608A7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месяц</w:t>
            </w:r>
          </w:p>
          <w:p w14:paraId="63E422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последний понедельник месяца</w:t>
            </w:r>
          </w:p>
          <w:p w14:paraId="0915C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59F9F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14:paraId="54854F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зав. по УВР</w:t>
            </w:r>
          </w:p>
          <w:p w14:paraId="14141E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зав. по АХЧ</w:t>
            </w:r>
          </w:p>
          <w:p w14:paraId="2E756B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Медсестры</w:t>
            </w:r>
          </w:p>
          <w:p w14:paraId="7523B4B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7EEC9E2">
      <w:pPr>
        <w:rPr>
          <w:rFonts w:ascii="Times New Roman" w:hAnsi="Times New Roman" w:cs="Times New Roman"/>
        </w:rPr>
      </w:pPr>
    </w:p>
    <w:p w14:paraId="711A2476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2.3. Контроль и оценка деятельности</w:t>
      </w:r>
    </w:p>
    <w:p w14:paraId="101E0172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2.3.1. Внутрисадовский контроль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24"/>
        <w:gridCol w:w="1631"/>
        <w:gridCol w:w="1546"/>
        <w:gridCol w:w="1397"/>
        <w:gridCol w:w="1807"/>
      </w:tblGrid>
      <w:tr w14:paraId="74C7C29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9" w:hRule="atLeast"/>
        </w:trPr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32A6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Объект контроля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9F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Вид контроля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FA9A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Формы и методы контроля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809D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8600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Ответственные</w:t>
            </w:r>
          </w:p>
        </w:tc>
      </w:tr>
      <w:tr w14:paraId="3666D1A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56B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4BE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348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групп и учебных помещений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689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и декабрь, март, июнь и август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D32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воспитатель, заместитель по АХЧ</w:t>
            </w:r>
          </w:p>
        </w:tc>
      </w:tr>
      <w:tr w14:paraId="53D2B1D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41B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воспитанников в детском саду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06B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5A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C09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7BD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1D955D1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69A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Санитарное состояние помещений группы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ECA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1CF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087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E6A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Медсестра, старший воспитатель</w:t>
            </w:r>
          </w:p>
        </w:tc>
      </w:tr>
      <w:tr w14:paraId="3A2C6D6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F69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требований к прогулке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A9E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1EA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443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D9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26D3537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6F6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питания. Выполнение натуральных норм питания. Заболеваемость. Посещаемость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1D0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432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кухни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3C0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E1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Медработник</w:t>
            </w:r>
          </w:p>
        </w:tc>
      </w:tr>
      <w:tr w14:paraId="48208E1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11C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воспитательно-образовательной работы с детьми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AB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83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E4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0D9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6E2DD96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4BE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Эффективность деятельности коллектива детского сада по формированию привычки к здоровому образу жизни у детей дошкольного возраста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9B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DB3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Открытый просмотр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BCB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8EA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7C77240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468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документации педагогов, воспитателей групп</w:t>
            </w:r>
          </w:p>
          <w:p w14:paraId="0762A6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0F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13C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документации, 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DD6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Октябрь, февраль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898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67FCBBF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CDD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режима дня воспитанников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611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51D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документации, посещение групп, 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B25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7E3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Медсестра, старший воспитатель</w:t>
            </w:r>
          </w:p>
        </w:tc>
      </w:tr>
      <w:tr w14:paraId="460BDA3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CAF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предметно-развивающей среды (уголки экологии и экспериментирования)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7F6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9CD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групп, 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249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578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0AB10DD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F31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НОД по познавательному развитию в подготовительных группах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2F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Сравнительный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E46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групп, наблюдение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898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0E4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49A2AAD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633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0DB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E16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2B6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A43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183166F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09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оздоровительных мероприятий в режиме дня</w:t>
            </w:r>
          </w:p>
        </w:tc>
        <w:tc>
          <w:tcPr>
            <w:tcW w:w="163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2DC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</w:t>
            </w:r>
          </w:p>
        </w:tc>
        <w:tc>
          <w:tcPr>
            <w:tcW w:w="154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1D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 анализ документации</w:t>
            </w:r>
          </w:p>
        </w:tc>
        <w:tc>
          <w:tcPr>
            <w:tcW w:w="130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688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Июнь–август</w:t>
            </w:r>
          </w:p>
        </w:tc>
        <w:tc>
          <w:tcPr>
            <w:tcW w:w="18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9C4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медработник</w:t>
            </w:r>
          </w:p>
        </w:tc>
      </w:tr>
    </w:tbl>
    <w:p w14:paraId="7E30C07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2.3.2. Внутренняя система оценки качества образования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08"/>
        <w:gridCol w:w="1565"/>
        <w:gridCol w:w="1832"/>
      </w:tblGrid>
      <w:tr w14:paraId="351609D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B1E8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Направление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E5A8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5271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487F962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CDF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качества организации предметно-развивающей среды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D19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1C0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70B82FB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853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6EB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85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14:paraId="1146D9B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EBF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E9B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квартал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6A7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Медработник</w:t>
            </w:r>
          </w:p>
        </w:tc>
      </w:tr>
      <w:tr w14:paraId="1E47A1C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CBA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C7F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 февраль, май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C44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14:paraId="2AA7A29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9CB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выполнения муниципального задания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6FC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декабрь, май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4D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6E939DB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6EB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56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1D8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1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24A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</w:tbl>
    <w:p w14:paraId="5A5DF3C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Блок III. ХОЗЯЙСТВЕННАЯ ДЕЯТЕЛЬНОСТЬ И БЕЗОПАСНОСТЬ</w:t>
      </w:r>
    </w:p>
    <w:p w14:paraId="7239868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3.1. Закупка и содержание материально-технической базы</w:t>
      </w:r>
    </w:p>
    <w:p w14:paraId="03912258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3.1.1. Организационные мероприятия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33"/>
        <w:gridCol w:w="1703"/>
        <w:gridCol w:w="2269"/>
      </w:tblGrid>
      <w:tr w14:paraId="6CFA4FF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9C61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C327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B12A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34EA373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51A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Инвентаризация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22C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и май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508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</w:t>
            </w:r>
          </w:p>
        </w:tc>
      </w:tr>
      <w:tr w14:paraId="37EF7A5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115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выполнения и корректировка ПФХД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64A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962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бухгалтер</w:t>
            </w:r>
          </w:p>
        </w:tc>
      </w:tr>
      <w:tr w14:paraId="7956A0C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CB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самообследование и опубликование отчета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BD1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февраля по 20 апреля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831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7CAA9B5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821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детского сада к приемке к новому учебному году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818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Май-июнь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6FD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заместитель по АХЧ, старший воспитатель</w:t>
            </w:r>
          </w:p>
        </w:tc>
      </w:tr>
      <w:tr w14:paraId="68EB167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69C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публичного доклада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797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Июнь- июль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16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4A9CF7C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C9E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плана работы детского сада на 2023/2024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A28B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Июнь–август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D7A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Работники детского сада</w:t>
            </w:r>
          </w:p>
        </w:tc>
      </w:tr>
      <w:tr w14:paraId="0A0EC91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3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6A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мероприятий программы производственного контроля</w:t>
            </w:r>
          </w:p>
        </w:tc>
        <w:tc>
          <w:tcPr>
            <w:tcW w:w="170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2E0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69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4E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по АХЧ</w:t>
            </w:r>
          </w:p>
        </w:tc>
      </w:tr>
    </w:tbl>
    <w:p w14:paraId="4697C50D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3.1.2. Мероприятия по выполнению санитарных норм и гигиенических нормативов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26"/>
        <w:gridCol w:w="1423"/>
        <w:gridCol w:w="2356"/>
      </w:tblGrid>
      <w:tr w14:paraId="281DB44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9E4D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8BCB1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3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404CE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28CC551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C837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Проверить соответствие технологического оборудования пищеблока требованиям 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53CC1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3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D352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АХЧ</w:t>
            </w:r>
          </w:p>
        </w:tc>
      </w:tr>
      <w:tr w14:paraId="33BC53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236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Высадить на территории детского сада зеленые насаждения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EFEE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3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EE81F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Дворник</w:t>
            </w:r>
          </w:p>
        </w:tc>
      </w:tr>
      <w:tr w14:paraId="4C8DF0E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D157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Переоборудовать площадку для сбора отходов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7BCAB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3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ED75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АХЧ</w:t>
            </w:r>
          </w:p>
        </w:tc>
      </w:tr>
      <w:tr w14:paraId="3079EED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E032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Переоборудовать входную часть игровой площадки старшей группы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843A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3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67261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Заместитель заведующего по АХЧ</w:t>
            </w:r>
          </w:p>
        </w:tc>
      </w:tr>
      <w:tr w14:paraId="6588334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72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C6BA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Обновить игровые прогулочные площадки возрастных групп</w:t>
            </w:r>
          </w:p>
        </w:tc>
        <w:tc>
          <w:tcPr>
            <w:tcW w:w="14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A1781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356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6FE4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Заместитель заведующего по АХЧ</w:t>
            </w:r>
          </w:p>
        </w:tc>
      </w:tr>
    </w:tbl>
    <w:p w14:paraId="69BEDAE1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3.2. Безопасность</w:t>
      </w:r>
    </w:p>
    <w:p w14:paraId="00FB7D75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3.2.1. Антитеррористическая защищенность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43"/>
        <w:gridCol w:w="1671"/>
        <w:gridCol w:w="2591"/>
      </w:tblGrid>
      <w:tr w14:paraId="2FB036E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0E89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1394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5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92A5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2210370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358B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техническими системами охраны:</w:t>
            </w:r>
          </w:p>
          <w:p w14:paraId="00C456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систему контроля и управления доступом;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5B47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535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26CA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антитеррористическую защищенность и заместитель заведующего по АХР</w:t>
            </w:r>
          </w:p>
        </w:tc>
      </w:tr>
      <w:tr w14:paraId="3793C17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B91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систему видеонаблюдения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B3E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0" w:type="auto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6C6B18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18DB252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87D0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5B5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5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63B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5F024EB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2516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антитеррористические инструктажи с работниками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1FB6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9561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антитеррористическую защищенность</w:t>
            </w:r>
          </w:p>
        </w:tc>
      </w:tr>
      <w:tr w14:paraId="4908C6B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1B51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Диагностика с охранной организацией  системы видеонаблюдения 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A52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5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DDE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14:paraId="7019762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13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BE69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работой дежурных оперативных</w:t>
            </w:r>
          </w:p>
        </w:tc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2743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В течение года</w:t>
            </w:r>
          </w:p>
        </w:tc>
        <w:tc>
          <w:tcPr>
            <w:tcW w:w="25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582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Заведующий, ответственный за антитеррористическую защищенность</w:t>
            </w:r>
          </w:p>
        </w:tc>
      </w:tr>
    </w:tbl>
    <w:p w14:paraId="39B19FD2">
      <w:pPr>
        <w:spacing w:after="0"/>
        <w:rPr>
          <w:rFonts w:ascii="Times New Roman" w:hAnsi="Times New Roman" w:cs="Times New Roman"/>
        </w:rPr>
      </w:pPr>
    </w:p>
    <w:p w14:paraId="53116AFC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3.2.2. Пожарная безопасность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20"/>
        <w:gridCol w:w="1870"/>
        <w:gridCol w:w="2315"/>
      </w:tblGrid>
      <w:tr w14:paraId="436632A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3" w:hRule="atLeast"/>
        </w:trPr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B9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30F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CF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</w:tc>
      </w:tr>
      <w:tr w14:paraId="103DFF0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897E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противопожарные инструктажи с работниками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BF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и по необходимости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39FB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пожарную безопасность</w:t>
            </w:r>
          </w:p>
        </w:tc>
      </w:tr>
      <w:tr w14:paraId="55AF645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9E5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и провести тренировки по эвакуации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67D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Октябрь, апрель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2E9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пожарную безопасность</w:t>
            </w:r>
          </w:p>
        </w:tc>
      </w:tr>
      <w:tr w14:paraId="4ED61C2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ED7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766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C54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и ответственный за пожарную безопасность</w:t>
            </w:r>
          </w:p>
        </w:tc>
      </w:tr>
      <w:tr w14:paraId="0483A69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4F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19F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и декабрь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62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по АХЧ и ответственный за пожарную безопасность</w:t>
            </w:r>
          </w:p>
        </w:tc>
      </w:tr>
      <w:tr w14:paraId="174179A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DD3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наличия огнетушителей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370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 по 18-м числам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CE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пожарную безопасность</w:t>
            </w:r>
          </w:p>
        </w:tc>
      </w:tr>
      <w:tr w14:paraId="7461A11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2E2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ревизию пожарного инвентаря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D4F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50AC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Завхоз.части  и ответственный за пожарную  безопасность</w:t>
            </w:r>
          </w:p>
        </w:tc>
      </w:tr>
      <w:tr w14:paraId="00BE7BD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63C9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217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 техобслуживания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831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пожарную безопасность</w:t>
            </w:r>
          </w:p>
        </w:tc>
      </w:tr>
      <w:tr w14:paraId="10495DE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37D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68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Еженедельно по пятницам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E2E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по АХЧ</w:t>
            </w:r>
          </w:p>
        </w:tc>
      </w:tr>
      <w:tr w14:paraId="3984BF1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2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9A8F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8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EB91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 по 25-м числам</w:t>
            </w:r>
          </w:p>
        </w:tc>
        <w:tc>
          <w:tcPr>
            <w:tcW w:w="231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2D43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пожарную безопасность</w:t>
            </w:r>
          </w:p>
        </w:tc>
      </w:tr>
    </w:tbl>
    <w:p w14:paraId="100C4506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3.2.3. Ограничительные мероприятия из-за коронавируса</w:t>
      </w:r>
    </w:p>
    <w:tbl>
      <w:tblPr>
        <w:tblStyle w:val="5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42"/>
        <w:gridCol w:w="2011"/>
        <w:gridCol w:w="2452"/>
      </w:tblGrid>
      <w:tr w14:paraId="0E2198B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480A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3128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</w:t>
            </w:r>
          </w:p>
        </w:tc>
        <w:tc>
          <w:tcPr>
            <w:tcW w:w="245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1A4C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Ответственные</w:t>
            </w:r>
          </w:p>
        </w:tc>
      </w:tr>
      <w:tr w14:paraId="6896D11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BD5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3E3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245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517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Медсестра</w:t>
            </w:r>
          </w:p>
        </w:tc>
      </w:tr>
      <w:tr w14:paraId="51DC468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92B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«Утренний фильтр»</w:t>
            </w:r>
          </w:p>
          <w:p w14:paraId="2B628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Измерять температуру воспитанникам, работникам, посетителям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1F12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 при входе в здание</w:t>
            </w:r>
          </w:p>
        </w:tc>
        <w:tc>
          <w:tcPr>
            <w:tcW w:w="245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00D8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Медработник, ответственный по, охране труда</w:t>
            </w:r>
          </w:p>
        </w:tc>
      </w:tr>
      <w:tr w14:paraId="0CA72DA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06B0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Пополнять запас:</w:t>
            </w:r>
          </w:p>
          <w:p w14:paraId="41E650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СИЗ – маски и перчатки;</w:t>
            </w:r>
          </w:p>
          <w:p w14:paraId="65520A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дезинфицирующих средств;</w:t>
            </w:r>
          </w:p>
          <w:p w14:paraId="421A1C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кожных антисептиков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A53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45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D054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бухгалтер, зав. по АХЧ</w:t>
            </w:r>
          </w:p>
        </w:tc>
      </w:tr>
      <w:tr w14:paraId="58126F6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2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9E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Пополнять на входе в здание и в санузлах дозаторы с антисептиками для обработки рук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0F2D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45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0F3E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Технический персонал, зав. по АХЧ</w:t>
            </w:r>
          </w:p>
        </w:tc>
      </w:tr>
      <w:tr w14:paraId="7BF4F86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6AD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Проверять эффективность работы вентиляционных систем, обеспечивать очистку или замену воздушных фильтров и фильтрующих элементов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6B6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квартал</w:t>
            </w:r>
          </w:p>
        </w:tc>
        <w:tc>
          <w:tcPr>
            <w:tcW w:w="245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F7A0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по обслуживанию здания, заведующий по АХЧ</w:t>
            </w:r>
          </w:p>
        </w:tc>
      </w:tr>
      <w:tr w14:paraId="5A50511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6EE0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Следить за качеством и соблюдением порядка проведения:</w:t>
            </w:r>
          </w:p>
          <w:p w14:paraId="015591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текущей уборки и дезинсекции, 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A074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452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AFCC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зам.по АХЧ</w:t>
            </w:r>
          </w:p>
        </w:tc>
      </w:tr>
      <w:tr w14:paraId="3BA6680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504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60C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генеральной уборки</w:t>
            </w:r>
          </w:p>
        </w:tc>
        <w:tc>
          <w:tcPr>
            <w:tcW w:w="2011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041A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0" w:type="auto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6F3DF7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F846F72">
      <w:pPr>
        <w:rPr>
          <w:rFonts w:ascii="Times New Roman" w:hAnsi="Times New Roman" w:cs="Times New Roman"/>
        </w:rPr>
      </w:pPr>
    </w:p>
    <w:p w14:paraId="2F0CE91B">
      <w:pPr>
        <w:rPr>
          <w:rFonts w:ascii="Times New Roman" w:hAnsi="Times New Roman" w:cs="Times New Roman"/>
        </w:rPr>
      </w:pPr>
    </w:p>
    <w:p w14:paraId="57053431">
      <w:pPr>
        <w:rPr>
          <w:rFonts w:ascii="Times New Roman" w:hAnsi="Times New Roman" w:cs="Times New Roman"/>
        </w:rPr>
      </w:pPr>
    </w:p>
    <w:p w14:paraId="0FBC33F9">
      <w:pPr>
        <w:rPr>
          <w:rFonts w:ascii="Times New Roman" w:hAnsi="Times New Roman" w:cs="Times New Roman"/>
        </w:rPr>
      </w:pPr>
    </w:p>
    <w:p w14:paraId="39190ED2">
      <w:pPr>
        <w:rPr>
          <w:rFonts w:ascii="Times New Roman" w:hAnsi="Times New Roman" w:cs="Times New Roman"/>
        </w:rPr>
      </w:pPr>
    </w:p>
    <w:p w14:paraId="37CB1D7F">
      <w:pPr>
        <w:rPr>
          <w:rFonts w:ascii="Times New Roman" w:hAnsi="Times New Roman" w:cs="Times New Roman"/>
        </w:rPr>
      </w:pPr>
    </w:p>
    <w:p w14:paraId="3FB6F3A1">
      <w:pPr>
        <w:rPr>
          <w:rFonts w:ascii="Times New Roman" w:hAnsi="Times New Roman" w:cs="Times New Roman"/>
        </w:rPr>
      </w:pPr>
    </w:p>
    <w:p w14:paraId="370DEC2A">
      <w:pPr>
        <w:rPr>
          <w:rFonts w:ascii="Times New Roman" w:hAnsi="Times New Roman" w:cs="Times New Roman"/>
        </w:rPr>
      </w:pPr>
    </w:p>
    <w:p w14:paraId="1E832419">
      <w:pPr>
        <w:rPr>
          <w:rFonts w:ascii="Times New Roman" w:hAnsi="Times New Roman" w:cs="Times New Roman"/>
        </w:rPr>
      </w:pPr>
    </w:p>
    <w:p w14:paraId="650152BD">
      <w:pPr>
        <w:rPr>
          <w:rFonts w:ascii="Times New Roman" w:hAnsi="Times New Roman" w:cs="Times New Roman"/>
        </w:rPr>
      </w:pPr>
    </w:p>
    <w:p w14:paraId="2D51675F">
      <w:pPr>
        <w:rPr>
          <w:rFonts w:ascii="Times New Roman" w:hAnsi="Times New Roman" w:cs="Times New Roman"/>
        </w:rPr>
      </w:pPr>
    </w:p>
    <w:p w14:paraId="6D016BE8">
      <w:pPr>
        <w:rPr>
          <w:rFonts w:ascii="Times New Roman" w:hAnsi="Times New Roman" w:cs="Times New Roman"/>
        </w:rPr>
      </w:pPr>
    </w:p>
    <w:p w14:paraId="652C3AFE">
      <w:pPr>
        <w:rPr>
          <w:rFonts w:ascii="Times New Roman" w:hAnsi="Times New Roman" w:cs="Times New Roman"/>
        </w:rPr>
      </w:pPr>
    </w:p>
    <w:p w14:paraId="07ABDF94">
      <w:pPr>
        <w:rPr>
          <w:rFonts w:ascii="Times New Roman" w:hAnsi="Times New Roman" w:cs="Times New Roman"/>
        </w:rPr>
      </w:pPr>
    </w:p>
    <w:p w14:paraId="31BD1DCC">
      <w:pPr>
        <w:rPr>
          <w:rFonts w:ascii="Times New Roman" w:hAnsi="Times New Roman" w:cs="Times New Roman"/>
        </w:rPr>
      </w:pPr>
    </w:p>
    <w:p w14:paraId="334DA7C5">
      <w:pPr>
        <w:rPr>
          <w:rFonts w:ascii="Times New Roman" w:hAnsi="Times New Roman" w:cs="Times New Roman"/>
        </w:rPr>
      </w:pPr>
    </w:p>
    <w:p w14:paraId="0EC5558D">
      <w:pPr>
        <w:rPr>
          <w:rFonts w:ascii="Times New Roman" w:hAnsi="Times New Roman" w:cs="Times New Roman"/>
        </w:rPr>
      </w:pPr>
    </w:p>
    <w:p w14:paraId="6F37DDC7">
      <w:pPr>
        <w:rPr>
          <w:rFonts w:ascii="Times New Roman" w:hAnsi="Times New Roman" w:cs="Times New Roman"/>
        </w:rPr>
      </w:pPr>
    </w:p>
    <w:p w14:paraId="0378BCAB">
      <w:pPr>
        <w:rPr>
          <w:rFonts w:ascii="Times New Roman" w:hAnsi="Times New Roman" w:cs="Times New Roman"/>
        </w:rPr>
      </w:pPr>
    </w:p>
    <w:p w14:paraId="70DC8E17">
      <w:pPr>
        <w:rPr>
          <w:rFonts w:ascii="Times New Roman" w:hAnsi="Times New Roman" w:cs="Times New Roman"/>
        </w:rPr>
      </w:pPr>
    </w:p>
    <w:p w14:paraId="463545C2">
      <w:pPr>
        <w:rPr>
          <w:rFonts w:ascii="Times New Roman" w:hAnsi="Times New Roman" w:cs="Times New Roman"/>
        </w:rPr>
      </w:pPr>
    </w:p>
    <w:p w14:paraId="04DE7520">
      <w:pPr>
        <w:rPr>
          <w:rFonts w:ascii="Times New Roman" w:hAnsi="Times New Roman" w:cs="Times New Roman"/>
        </w:rPr>
      </w:pPr>
    </w:p>
    <w:p w14:paraId="2C05ABA8">
      <w:pPr>
        <w:rPr>
          <w:rFonts w:ascii="Times New Roman" w:hAnsi="Times New Roman" w:cs="Times New Roman"/>
        </w:rPr>
      </w:pPr>
    </w:p>
    <w:p w14:paraId="0952DF58">
      <w:pPr>
        <w:rPr>
          <w:rFonts w:ascii="Times New Roman" w:hAnsi="Times New Roman" w:cs="Times New Roman"/>
        </w:rPr>
      </w:pPr>
    </w:p>
    <w:p w14:paraId="71CE3407">
      <w:pPr>
        <w:rPr>
          <w:rFonts w:ascii="Times New Roman" w:hAnsi="Times New Roman" w:cs="Times New Roman"/>
        </w:rPr>
      </w:pPr>
    </w:p>
    <w:p w14:paraId="120BA4CC">
      <w:pPr>
        <w:rPr>
          <w:rFonts w:ascii="Times New Roman" w:hAnsi="Times New Roman" w:cs="Times New Roman"/>
        </w:rPr>
      </w:pPr>
    </w:p>
    <w:p w14:paraId="56D5A07B">
      <w:pPr>
        <w:rPr>
          <w:rFonts w:ascii="Times New Roman" w:hAnsi="Times New Roman" w:cs="Times New Roman"/>
        </w:rPr>
      </w:pPr>
    </w:p>
    <w:p w14:paraId="73CE91AA">
      <w:pPr>
        <w:rPr>
          <w:rFonts w:ascii="Times New Roman" w:hAnsi="Times New Roman" w:cs="Times New Roman"/>
        </w:rPr>
      </w:pPr>
    </w:p>
    <w:p w14:paraId="53E56C64">
      <w:pPr>
        <w:rPr>
          <w:rFonts w:ascii="Times New Roman" w:hAnsi="Times New Roman" w:cs="Times New Roman"/>
        </w:rPr>
      </w:pPr>
    </w:p>
    <w:p w14:paraId="62976146">
      <w:pPr>
        <w:rPr>
          <w:rFonts w:ascii="Times New Roman" w:hAnsi="Times New Roman" w:cs="Times New Roman"/>
        </w:rPr>
      </w:pPr>
    </w:p>
    <w:p w14:paraId="3E7CF54F">
      <w:pPr>
        <w:rPr>
          <w:rFonts w:ascii="Times New Roman" w:hAnsi="Times New Roman" w:cs="Times New Roman"/>
        </w:rPr>
      </w:pPr>
    </w:p>
    <w:p w14:paraId="0688D73E">
      <w:pPr>
        <w:rPr>
          <w:rFonts w:ascii="Times New Roman" w:hAnsi="Times New Roman" w:cs="Times New Roman"/>
        </w:rPr>
      </w:pPr>
    </w:p>
    <w:p w14:paraId="467F3D59">
      <w:pPr>
        <w:rPr>
          <w:rFonts w:ascii="Times New Roman" w:hAnsi="Times New Roman" w:cs="Times New Roman"/>
        </w:rPr>
      </w:pPr>
    </w:p>
    <w:p w14:paraId="15483AEA">
      <w:pPr>
        <w:rPr>
          <w:rFonts w:ascii="Times New Roman" w:hAnsi="Times New Roman" w:cs="Times New Roman"/>
        </w:rPr>
      </w:pPr>
    </w:p>
    <w:p w14:paraId="0EBD4FCF">
      <w:pPr>
        <w:rPr>
          <w:rFonts w:ascii="Times New Roman" w:hAnsi="Times New Roman" w:cs="Times New Roman"/>
        </w:rPr>
      </w:pPr>
    </w:p>
    <w:p w14:paraId="578564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</w:t>
      </w:r>
    </w:p>
    <w:p w14:paraId="7527DE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</w:t>
      </w:r>
    </w:p>
    <w:p w14:paraId="7C7F3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/>
      </w:r>
      <w:r>
        <w:rPr>
          <w:rFonts w:ascii="Times New Roman" w:hAnsi="Times New Roman" w:cs="Times New Roman"/>
        </w:rPr>
        <w:t>к годовому плану МБДОУ Детский сад № 1 на 2021/2022 учебный год</w:t>
      </w:r>
    </w:p>
    <w:p w14:paraId="5367B0DD">
      <w:pPr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"https://1obraz.ru/" \l "/document/118/85287/" </w:instrText>
      </w:r>
      <w:r>
        <w:fldChar w:fldCharType="separate"/>
      </w:r>
      <w:r>
        <w:rPr>
          <w:rStyle w:val="6"/>
          <w:rFonts w:ascii="Times New Roman" w:hAnsi="Times New Roman" w:cs="Times New Roman"/>
        </w:rPr>
        <w:t>План управленческой работы детского сада по организации оздоровительной работы летом</w:t>
      </w:r>
      <w:r>
        <w:rPr>
          <w:rStyle w:val="6"/>
          <w:rFonts w:ascii="Times New Roman" w:hAnsi="Times New Roman" w:cs="Times New Roman"/>
        </w:rPr>
        <w:fldChar w:fldCharType="end"/>
      </w:r>
    </w:p>
    <w:p w14:paraId="04355C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&lt;…&gt;</w:t>
      </w:r>
    </w:p>
    <w:p w14:paraId="45958C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14:paraId="058AF0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/>
      </w:r>
      <w:r>
        <w:rPr>
          <w:rFonts w:ascii="Times New Roman" w:hAnsi="Times New Roman" w:cs="Times New Roman"/>
        </w:rPr>
        <w:t>к годовому плану МБДОУ Детский сад № 1 на 2021/2022 учебный год</w:t>
      </w:r>
    </w:p>
    <w:p w14:paraId="4266F071">
      <w:pPr>
        <w:rPr>
          <w:rFonts w:ascii="Times New Roman" w:hAnsi="Times New Roman" w:cs="Times New Roman"/>
        </w:rPr>
      </w:pPr>
    </w:p>
    <w:p w14:paraId="1EDBF51F">
      <w:pPr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"https://1obraz.ru/" \l "/document/118/65805/" </w:instrText>
      </w:r>
      <w:r>
        <w:fldChar w:fldCharType="separate"/>
      </w:r>
      <w:r>
        <w:rPr>
          <w:rStyle w:val="6"/>
          <w:rFonts w:ascii="Times New Roman" w:hAnsi="Times New Roman" w:cs="Times New Roman"/>
        </w:rPr>
        <w:t>График оперативных совещаний при заведующем</w:t>
      </w:r>
      <w:r>
        <w:rPr>
          <w:rStyle w:val="6"/>
          <w:rFonts w:ascii="Times New Roman" w:hAnsi="Times New Roman" w:cs="Times New Roman"/>
        </w:rPr>
        <w:fldChar w:fldCharType="end"/>
      </w:r>
    </w:p>
    <w:p w14:paraId="2963F5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&lt;…&gt;</w:t>
      </w:r>
    </w:p>
    <w:p w14:paraId="6E86B6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ЛИСТ ОЗНАКОМЛЕНИЯ</w:t>
      </w:r>
    </w:p>
    <w:p w14:paraId="200AC3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планом работы Муниципального бюджетного дошкольного образовательного учреждения «Детский сад № 1» на 2021/2022 учебный год, утвержденным  заведующим 27.08.2021, ознакомлены:</w:t>
      </w:r>
    </w:p>
    <w:tbl>
      <w:tblPr>
        <w:tblStyle w:val="5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5"/>
        <w:gridCol w:w="1920"/>
        <w:gridCol w:w="3330"/>
        <w:gridCol w:w="2235"/>
        <w:gridCol w:w="1038"/>
      </w:tblGrid>
      <w:tr w14:paraId="41E0DCF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A7CF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920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224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 И. О.</w:t>
            </w:r>
          </w:p>
        </w:tc>
        <w:tc>
          <w:tcPr>
            <w:tcW w:w="3330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1C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235" w:type="dxa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0C2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  <w:tcBorders>
              <w:top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8AF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</w:tc>
      </w:tr>
      <w:tr w14:paraId="463DFA9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" w:hRule="atLeast"/>
        </w:trPr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EBF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0BB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Петрова С.Н.</w:t>
            </w:r>
          </w:p>
        </w:tc>
        <w:tc>
          <w:tcPr>
            <w:tcW w:w="333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58C6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2235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F00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27.08.2021</w:t>
            </w:r>
          </w:p>
        </w:tc>
        <w:tc>
          <w:tcPr>
            <w:tcW w:w="0" w:type="auto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45B9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Петрова</w:t>
            </w:r>
          </w:p>
        </w:tc>
      </w:tr>
      <w:tr w14:paraId="731271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ABC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1DC1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 В.Н.</w:t>
            </w:r>
          </w:p>
        </w:tc>
        <w:tc>
          <w:tcPr>
            <w:tcW w:w="333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870B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235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A7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30.08.2021</w:t>
            </w:r>
          </w:p>
        </w:tc>
        <w:tc>
          <w:tcPr>
            <w:tcW w:w="0" w:type="auto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33F4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</w:t>
            </w:r>
          </w:p>
        </w:tc>
      </w:tr>
      <w:tr w14:paraId="19DC44B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CEC1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87A4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А.С.</w:t>
            </w:r>
          </w:p>
        </w:tc>
        <w:tc>
          <w:tcPr>
            <w:tcW w:w="333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6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2235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76B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30.08.2021</w:t>
            </w:r>
          </w:p>
        </w:tc>
        <w:tc>
          <w:tcPr>
            <w:tcW w:w="0" w:type="auto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9F5F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</w:t>
            </w:r>
          </w:p>
        </w:tc>
      </w:tr>
      <w:tr w14:paraId="0C804C0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5" w:type="dxa"/>
            <w:tcBorders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35F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20" w:type="dxa"/>
            <w:tcBorders>
              <w:bottom w:val="single" w:color="222222" w:sz="6" w:space="0"/>
              <w:right w:val="single" w:color="222222" w:sz="6" w:space="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ED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&lt;...&gt;</w:t>
            </w:r>
          </w:p>
        </w:tc>
        <w:tc>
          <w:tcPr>
            <w:tcW w:w="3330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9B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235" w:type="dxa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1A0E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22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</w:tr>
    </w:tbl>
    <w:p w14:paraId="175A59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14:paraId="167227E5">
      <w:pPr>
        <w:rPr>
          <w:rFonts w:ascii="Times New Roman" w:hAnsi="Times New Roman" w:cs="Times New Roman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86739"/>
      <w:docPartObj>
        <w:docPartGallery w:val="AutoText"/>
      </w:docPartObj>
    </w:sdtPr>
    <w:sdtContent>
      <w:p w14:paraId="72FC2314">
        <w:pPr>
          <w:pStyle w:val="1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7322BB1A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F36DE"/>
    <w:rsid w:val="000475D8"/>
    <w:rsid w:val="000F0B26"/>
    <w:rsid w:val="00173A9A"/>
    <w:rsid w:val="001967A1"/>
    <w:rsid w:val="001C7C15"/>
    <w:rsid w:val="001F77F2"/>
    <w:rsid w:val="002502CE"/>
    <w:rsid w:val="00270EB3"/>
    <w:rsid w:val="00290C7B"/>
    <w:rsid w:val="002C61BA"/>
    <w:rsid w:val="002D3907"/>
    <w:rsid w:val="00316D6F"/>
    <w:rsid w:val="003729EB"/>
    <w:rsid w:val="00377074"/>
    <w:rsid w:val="0039796F"/>
    <w:rsid w:val="003A3CAD"/>
    <w:rsid w:val="003E6EC6"/>
    <w:rsid w:val="004143F5"/>
    <w:rsid w:val="0044686A"/>
    <w:rsid w:val="004D3AF4"/>
    <w:rsid w:val="0050540D"/>
    <w:rsid w:val="00510ED1"/>
    <w:rsid w:val="0054724D"/>
    <w:rsid w:val="0057058E"/>
    <w:rsid w:val="005C5618"/>
    <w:rsid w:val="005D30D5"/>
    <w:rsid w:val="005F36DE"/>
    <w:rsid w:val="006378C9"/>
    <w:rsid w:val="006653FF"/>
    <w:rsid w:val="0067276A"/>
    <w:rsid w:val="006C2941"/>
    <w:rsid w:val="0078357A"/>
    <w:rsid w:val="007879F5"/>
    <w:rsid w:val="0079412F"/>
    <w:rsid w:val="007F1A42"/>
    <w:rsid w:val="00824C21"/>
    <w:rsid w:val="00826097"/>
    <w:rsid w:val="00864ED1"/>
    <w:rsid w:val="008A01B4"/>
    <w:rsid w:val="008D6826"/>
    <w:rsid w:val="00910705"/>
    <w:rsid w:val="009323AB"/>
    <w:rsid w:val="00982EE7"/>
    <w:rsid w:val="0099720D"/>
    <w:rsid w:val="009C21F9"/>
    <w:rsid w:val="00A506D4"/>
    <w:rsid w:val="00A55923"/>
    <w:rsid w:val="00A65D9B"/>
    <w:rsid w:val="00AE37D4"/>
    <w:rsid w:val="00B05960"/>
    <w:rsid w:val="00CC3C2E"/>
    <w:rsid w:val="00D30439"/>
    <w:rsid w:val="00DB1799"/>
    <w:rsid w:val="00E06496"/>
    <w:rsid w:val="00E1357D"/>
    <w:rsid w:val="00E50AE4"/>
    <w:rsid w:val="00E71E95"/>
    <w:rsid w:val="00E841ED"/>
    <w:rsid w:val="00F3234A"/>
    <w:rsid w:val="00F55926"/>
    <w:rsid w:val="00F73E15"/>
    <w:rsid w:val="00F740EE"/>
    <w:rsid w:val="00F96716"/>
    <w:rsid w:val="00FA4586"/>
    <w:rsid w:val="00FA5631"/>
    <w:rsid w:val="348E77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link w:val="14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header"/>
    <w:basedOn w:val="1"/>
    <w:link w:val="24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Body Text"/>
    <w:basedOn w:val="1"/>
    <w:link w:val="20"/>
    <w:unhideWhenUsed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36"/>
      <w:szCs w:val="20"/>
      <w:lang w:eastAsia="ru-RU"/>
    </w:rPr>
  </w:style>
  <w:style w:type="paragraph" w:styleId="10">
    <w:name w:val="footer"/>
    <w:basedOn w:val="1"/>
    <w:link w:val="2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">
    <w:name w:val="HTML Preformatted"/>
    <w:basedOn w:val="1"/>
    <w:link w:val="22"/>
    <w:semiHidden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table" w:styleId="13">
    <w:name w:val="Table Grid"/>
    <w:basedOn w:val="5"/>
    <w:uiPriority w:val="3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4">
    <w:name w:val="Заголовок 2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customStyle="1" w:styleId="15">
    <w:name w:val="msonormal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6">
    <w:name w:val="fill"/>
    <w:basedOn w:val="4"/>
    <w:qFormat/>
    <w:uiPriority w:val="0"/>
  </w:style>
  <w:style w:type="character" w:customStyle="1" w:styleId="17">
    <w:name w:val="sfwc"/>
    <w:basedOn w:val="4"/>
    <w:qFormat/>
    <w:uiPriority w:val="0"/>
  </w:style>
  <w:style w:type="character" w:customStyle="1" w:styleId="18">
    <w:name w:val="tooltip__point"/>
    <w:basedOn w:val="4"/>
    <w:qFormat/>
    <w:uiPriority w:val="0"/>
  </w:style>
  <w:style w:type="character" w:customStyle="1" w:styleId="19">
    <w:name w:val="tooltip_text"/>
    <w:basedOn w:val="4"/>
    <w:qFormat/>
    <w:uiPriority w:val="0"/>
  </w:style>
  <w:style w:type="character" w:customStyle="1" w:styleId="20">
    <w:name w:val="Основной текст Знак"/>
    <w:basedOn w:val="4"/>
    <w:link w:val="9"/>
    <w:qFormat/>
    <w:uiPriority w:val="0"/>
    <w:rPr>
      <w:rFonts w:ascii="Times New Roman" w:hAnsi="Times New Roman" w:eastAsia="Times New Roman" w:cs="Times New Roman"/>
      <w:sz w:val="36"/>
      <w:szCs w:val="20"/>
      <w:lang w:eastAsia="ru-RU"/>
    </w:rPr>
  </w:style>
  <w:style w:type="character" w:customStyle="1" w:styleId="21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22">
    <w:name w:val="Стандартный HTML Знак"/>
    <w:basedOn w:val="4"/>
    <w:link w:val="12"/>
    <w:semiHidden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23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287"/>
    </w:pPr>
    <w:rPr>
      <w:rFonts w:ascii="Times New Roman" w:hAnsi="Times New Roman" w:eastAsia="Times New Roman" w:cs="Times New Roman"/>
    </w:rPr>
  </w:style>
  <w:style w:type="character" w:customStyle="1" w:styleId="24">
    <w:name w:val="Верхний колонтитул Знак"/>
    <w:basedOn w:val="4"/>
    <w:link w:val="8"/>
    <w:semiHidden/>
    <w:uiPriority w:val="99"/>
  </w:style>
  <w:style w:type="character" w:customStyle="1" w:styleId="25">
    <w:name w:val="Нижний колонтитул Знак"/>
    <w:basedOn w:val="4"/>
    <w:link w:val="10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42114-DE51-4322-952D-0756EB51D0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4052</Words>
  <Characters>23103</Characters>
  <Lines>192</Lines>
  <Paragraphs>54</Paragraphs>
  <TotalTime>0</TotalTime>
  <ScaleCrop>false</ScaleCrop>
  <LinksUpToDate>false</LinksUpToDate>
  <CharactersWithSpaces>27101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2021-08-25T09:04:00Z</dcterms:created>
  <dc:creator>СИЦ</dc:creator>
  <cp:lastModifiedBy>User</cp:lastModifiedBy>
  <cp:lastPrinted>2021-08-25T09:47:00Z</cp:lastPrinted>
  <dcterms:modified xsi:type="dcterms:W3CDTF">2024-06-11T10:12:33Z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CA9361D7BFCC46B3A26CCA4CBD3E82D7_12</vt:lpwstr>
  </property>
</Properties>
</file>